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sz w:val="2"/>
        </w:rPr>
        <w:id w:val="458227284"/>
        <w:docPartObj>
          <w:docPartGallery w:val="Cover Pages"/>
          <w:docPartUnique/>
        </w:docPartObj>
      </w:sdtPr>
      <w:sdtEndPr>
        <w:rPr>
          <w:sz w:val="28"/>
          <w:szCs w:val="28"/>
        </w:rPr>
      </w:sdtEndPr>
      <w:sdtContent>
        <w:p w14:paraId="70B3DB5B" w14:textId="6CED22EA" w:rsidR="00B0772E" w:rsidRDefault="00B0772E">
          <w:pPr>
            <w:pStyle w:val="Bezproreda"/>
            <w:rPr>
              <w:sz w:val="2"/>
            </w:rPr>
          </w:pPr>
          <w:r>
            <w:rPr>
              <w:sz w:val="2"/>
            </w:rPr>
            <w:t>IZ</w:t>
          </w:r>
        </w:p>
        <w:p w14:paraId="3EF31CC2" w14:textId="2E682287" w:rsidR="00B0772E" w:rsidRDefault="00B0772E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A30B22" wp14:editId="7CEEC3DB">
                    <wp:simplePos x="0" y="0"/>
                    <wp:positionH relativeFrom="page">
                      <wp:align>center</wp:align>
                    </wp:positionH>
                    <wp:positionV relativeFrom="margin">
                      <wp:align>top</wp:align>
                    </wp:positionV>
                    <wp:extent cx="5943600" cy="914400"/>
                    <wp:effectExtent l="0" t="0" r="0" b="3810"/>
                    <wp:wrapNone/>
                    <wp:docPr id="62" name="Tekstni okvir 6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436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8496B0" w:themeColor="text2" w:themeTint="99"/>
                                    <w:sz w:val="60"/>
                                    <w:szCs w:val="60"/>
                                  </w:rPr>
                                  <w:alias w:val="Naslov"/>
                                  <w:tag w:val=""/>
                                  <w:id w:val="797192764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Content>
                                  <w:p w14:paraId="63C18EAC" w14:textId="23B0E47D" w:rsidR="00B0772E" w:rsidRPr="003B28D7" w:rsidRDefault="00B0772E">
                                    <w:pPr>
                                      <w:pStyle w:val="Bezproreda"/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</w:pPr>
                                    <w:r w:rsidRPr="003B28D7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 xml:space="preserve">IZVJEŠĆE </w:t>
                                    </w:r>
                                    <w:r w:rsidR="003B28D7" w:rsidRPr="003B28D7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 xml:space="preserve">O IZVRŠENJU PLANA DJELOVANJA U PODRUČJU </w:t>
                                    </w:r>
                                    <w:r w:rsidRPr="003B28D7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 xml:space="preserve">PRIRODNIH NEPOGODA ZA </w:t>
                                    </w:r>
                                    <w:r w:rsidR="00855F7A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>202</w:t>
                                    </w:r>
                                    <w:r w:rsidR="00E75473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>5</w:t>
                                    </w:r>
                                    <w:r w:rsidRPr="003B28D7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>. GODINU</w:t>
                                    </w:r>
                                  </w:p>
                                </w:sdtContent>
                              </w:sdt>
                              <w:p w14:paraId="138B4084" w14:textId="61527A5F" w:rsidR="00B0772E" w:rsidRDefault="00000000">
                                <w:pPr>
                                  <w:pStyle w:val="Bezproreda"/>
                                  <w:spacing w:before="120"/>
                                  <w:rPr>
                                    <w:color w:val="4472C4" w:themeColor="accent1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  <w:sz w:val="36"/>
                                      <w:szCs w:val="36"/>
                                    </w:rPr>
                                    <w:alias w:val="Podnaslov"/>
                                    <w:tag w:val=""/>
                                    <w:id w:val="2021743002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Content>
                                    <w:r w:rsidR="00246AF8">
                                      <w:rPr>
                                        <w:color w:val="4472C4" w:themeColor="accent1"/>
                                        <w:sz w:val="36"/>
                                        <w:szCs w:val="36"/>
                                      </w:rPr>
                                      <w:t xml:space="preserve">OPĆINA </w:t>
                                    </w:r>
                                    <w:r w:rsidR="002B7742">
                                      <w:rPr>
                                        <w:color w:val="4472C4" w:themeColor="accent1"/>
                                        <w:sz w:val="36"/>
                                        <w:szCs w:val="36"/>
                                      </w:rPr>
                                      <w:t>STARI JANKOVCI</w:t>
                                    </w:r>
                                  </w:sdtContent>
                                </w:sdt>
                              </w:p>
                              <w:p w14:paraId="6036CE3C" w14:textId="77777777" w:rsidR="00B0772E" w:rsidRDefault="00B0772E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76500</wp14:pctWidth>
                    </wp14:sizeRelH>
                  </wp:anchor>
                </w:drawing>
              </mc:Choice>
              <mc:Fallback>
                <w:pict>
                  <v:shapetype w14:anchorId="0FA30B22" id="_x0000_t202" coordsize="21600,21600" o:spt="202" path="m,l,21600r21600,l21600,xe">
                    <v:stroke joinstyle="miter"/>
                    <v:path gradientshapeok="t" o:connecttype="rect"/>
                  </v:shapetype>
                  <v:shape id="Tekstni okvir 62" o:spid="_x0000_s1026" type="#_x0000_t202" style="position:absolute;margin-left:0;margin-top:0;width:468pt;height:1in;z-index:251661312;visibility:visible;mso-wrap-style:square;mso-width-percent:765;mso-wrap-distance-left:9pt;mso-wrap-distance-top:0;mso-wrap-distance-right:9pt;mso-wrap-distance-bottom:0;mso-position-horizontal:center;mso-position-horizontal-relative:page;mso-position-vertical:top;mso-position-vertical-relative:margin;mso-width-percent:765;mso-width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" filled="f" stroked="f" strokeweight=".5pt">
                    <v:textbox style="mso-fit-shape-to-text: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aps/>
                              <w:color w:val="8496B0" w:themeColor="text2" w:themeTint="99"/>
                              <w:sz w:val="60"/>
                              <w:szCs w:val="60"/>
                            </w:rPr>
                            <w:alias w:val="Naslov"/>
                            <w:tag w:val=""/>
                            <w:id w:val="79719276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63C18EAC" w14:textId="23B0E47D" w:rsidR="00B0772E" w:rsidRPr="003B28D7" w:rsidRDefault="00B0772E">
                              <w:pPr>
                                <w:pStyle w:val="Bezproreda"/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</w:pPr>
                              <w:r w:rsidRPr="003B28D7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 xml:space="preserve">IZVJEŠĆE </w:t>
                              </w:r>
                              <w:r w:rsidR="003B28D7" w:rsidRPr="003B28D7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 xml:space="preserve">O IZVRŠENJU PLANA DJELOVANJA U PODRUČJU </w:t>
                              </w:r>
                              <w:r w:rsidRPr="003B28D7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 xml:space="preserve">PRIRODNIH NEPOGODA ZA </w:t>
                              </w:r>
                              <w:r w:rsidR="00855F7A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>202</w:t>
                              </w:r>
                              <w:r w:rsidR="00E75473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>5</w:t>
                              </w:r>
                              <w:r w:rsidRPr="003B28D7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>. GODINU</w:t>
                              </w:r>
                            </w:p>
                          </w:sdtContent>
                        </w:sdt>
                        <w:p w14:paraId="138B4084" w14:textId="61527A5F" w:rsidR="00B0772E" w:rsidRDefault="00000000">
                          <w:pPr>
                            <w:pStyle w:val="Bezproreda"/>
                            <w:spacing w:before="120"/>
                            <w:rPr>
                              <w:color w:val="4472C4" w:themeColor="accent1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  <w:sz w:val="36"/>
                                <w:szCs w:val="36"/>
                              </w:rPr>
                              <w:alias w:val="Podnaslov"/>
                              <w:tag w:val=""/>
                              <w:id w:val="2021743002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r w:rsidR="00246AF8">
                                <w:rPr>
                                  <w:color w:val="4472C4" w:themeColor="accent1"/>
                                  <w:sz w:val="36"/>
                                  <w:szCs w:val="36"/>
                                </w:rPr>
                                <w:t xml:space="preserve">OPĆINA </w:t>
                              </w:r>
                              <w:r w:rsidR="002B7742">
                                <w:rPr>
                                  <w:color w:val="4472C4" w:themeColor="accent1"/>
                                  <w:sz w:val="36"/>
                                  <w:szCs w:val="36"/>
                                </w:rPr>
                                <w:t>STARI JANKOVCI</w:t>
                              </w:r>
                            </w:sdtContent>
                          </w:sdt>
                        </w:p>
                        <w:p w14:paraId="6036CE3C" w14:textId="77777777" w:rsidR="00B0772E" w:rsidRDefault="00B0772E"/>
                      </w:txbxContent>
                    </v:textbox>
                    <w10:wrap anchorx="page" anchory="margin"/>
                  </v:shape>
                </w:pict>
              </mc:Fallback>
            </mc:AlternateContent>
          </w:r>
          <w:r>
            <w:rPr>
              <w:noProof/>
              <w:color w:val="4472C4" w:themeColor="accent1"/>
              <w:sz w:val="36"/>
              <w:szCs w:val="36"/>
            </w:rPr>
            <mc:AlternateContent>
              <mc:Choice Requires="wpg">
                <w:drawing>
                  <wp:anchor distT="0" distB="0" distL="114300" distR="114300" simplePos="0" relativeHeight="251660288" behindDoc="1" locked="0" layoutInCell="1" allowOverlap="1" wp14:anchorId="6EDCA4B6" wp14:editId="401B2F3B">
                    <wp:simplePos x="0" y="0"/>
                    <mc:AlternateContent>
                      <mc:Choice Requires="wp14">
                        <wp:positionH relativeFrom="page">
                          <wp14:pctPosHOffset>22000</wp14:pctPosHOffset>
                        </wp:positionH>
                      </mc:Choice>
                      <mc:Fallback>
                        <wp:positionH relativeFrom="page">
                          <wp:posOffset>1663065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3207385</wp:posOffset>
                        </wp:positionV>
                      </mc:Fallback>
                    </mc:AlternateContent>
                    <wp:extent cx="5494369" cy="5696712"/>
                    <wp:effectExtent l="0" t="0" r="15240" b="25400"/>
                    <wp:wrapNone/>
                    <wp:docPr id="63" name="Grupa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5494369" cy="5696712"/>
                              <a:chOff x="0" y="0"/>
                              <a:chExt cx="4329113" cy="4491038"/>
                            </a:xfrm>
                            <a:solidFill>
                              <a:srgbClr val="002060"/>
                            </a:solidFill>
                          </wpg:grpSpPr>
                          <wps:wsp>
                            <wps:cNvPr id="64" name="Prostoručno 64"/>
                            <wps:cNvSpPr>
                              <a:spLocks/>
                            </wps:cNvSpPr>
                            <wps:spPr bwMode="auto">
                              <a:xfrm>
                                <a:off x="1501775" y="0"/>
                                <a:ext cx="2827338" cy="2835275"/>
                              </a:xfrm>
                              <a:custGeom>
                                <a:avLst/>
                                <a:gdLst>
                                  <a:gd name="T0" fmla="*/ 4 w 1781"/>
                                  <a:gd name="T1" fmla="*/ 1786 h 1786"/>
                                  <a:gd name="T2" fmla="*/ 0 w 1781"/>
                                  <a:gd name="T3" fmla="*/ 1782 h 1786"/>
                                  <a:gd name="T4" fmla="*/ 1776 w 1781"/>
                                  <a:gd name="T5" fmla="*/ 0 h 1786"/>
                                  <a:gd name="T6" fmla="*/ 1781 w 1781"/>
                                  <a:gd name="T7" fmla="*/ 5 h 1786"/>
                                  <a:gd name="T8" fmla="*/ 4 w 1781"/>
                                  <a:gd name="T9" fmla="*/ 1786 h 178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781" h="1786">
                                    <a:moveTo>
                                      <a:pt x="4" y="1786"/>
                                    </a:moveTo>
                                    <a:lnTo>
                                      <a:pt x="0" y="1782"/>
                                    </a:lnTo>
                                    <a:lnTo>
                                      <a:pt x="1776" y="0"/>
                                    </a:lnTo>
                                    <a:lnTo>
                                      <a:pt x="1781" y="5"/>
                                    </a:lnTo>
                                    <a:lnTo>
                                      <a:pt x="4" y="17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5" name="Prostoručno 65"/>
                            <wps:cNvSpPr>
                              <a:spLocks/>
                            </wps:cNvSpPr>
                            <wps:spPr bwMode="auto">
                              <a:xfrm>
                                <a:off x="782637" y="227013"/>
                                <a:ext cx="3546475" cy="3546475"/>
                              </a:xfrm>
                              <a:custGeom>
                                <a:avLst/>
                                <a:gdLst>
                                  <a:gd name="T0" fmla="*/ 5 w 2234"/>
                                  <a:gd name="T1" fmla="*/ 2234 h 2234"/>
                                  <a:gd name="T2" fmla="*/ 0 w 2234"/>
                                  <a:gd name="T3" fmla="*/ 2229 h 2234"/>
                                  <a:gd name="T4" fmla="*/ 2229 w 2234"/>
                                  <a:gd name="T5" fmla="*/ 0 h 2234"/>
                                  <a:gd name="T6" fmla="*/ 2234 w 2234"/>
                                  <a:gd name="T7" fmla="*/ 5 h 2234"/>
                                  <a:gd name="T8" fmla="*/ 5 w 2234"/>
                                  <a:gd name="T9" fmla="*/ 2234 h 223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234" h="2234">
                                    <a:moveTo>
                                      <a:pt x="5" y="2234"/>
                                    </a:moveTo>
                                    <a:lnTo>
                                      <a:pt x="0" y="2229"/>
                                    </a:lnTo>
                                    <a:lnTo>
                                      <a:pt x="2229" y="0"/>
                                    </a:lnTo>
                                    <a:lnTo>
                                      <a:pt x="2234" y="5"/>
                                    </a:lnTo>
                                    <a:lnTo>
                                      <a:pt x="5" y="223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6" name="Prostoručno 66"/>
                            <wps:cNvSpPr>
                              <a:spLocks/>
                            </wps:cNvSpPr>
                            <wps:spPr bwMode="auto">
                              <a:xfrm>
                                <a:off x="841375" y="109538"/>
                                <a:ext cx="3487738" cy="3487738"/>
                              </a:xfrm>
                              <a:custGeom>
                                <a:avLst/>
                                <a:gdLst>
                                  <a:gd name="T0" fmla="*/ 9 w 2197"/>
                                  <a:gd name="T1" fmla="*/ 2197 h 2197"/>
                                  <a:gd name="T2" fmla="*/ 0 w 2197"/>
                                  <a:gd name="T3" fmla="*/ 2193 h 2197"/>
                                  <a:gd name="T4" fmla="*/ 2188 w 2197"/>
                                  <a:gd name="T5" fmla="*/ 0 h 2197"/>
                                  <a:gd name="T6" fmla="*/ 2197 w 2197"/>
                                  <a:gd name="T7" fmla="*/ 10 h 2197"/>
                                  <a:gd name="T8" fmla="*/ 9 w 2197"/>
                                  <a:gd name="T9" fmla="*/ 2197 h 219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197" h="2197">
                                    <a:moveTo>
                                      <a:pt x="9" y="2197"/>
                                    </a:moveTo>
                                    <a:lnTo>
                                      <a:pt x="0" y="2193"/>
                                    </a:lnTo>
                                    <a:lnTo>
                                      <a:pt x="2188" y="0"/>
                                    </a:lnTo>
                                    <a:lnTo>
                                      <a:pt x="2197" y="10"/>
                                    </a:lnTo>
                                    <a:lnTo>
                                      <a:pt x="9" y="219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7" name="Freeform 67"/>
                            <wps:cNvSpPr>
                              <a:spLocks/>
                            </wps:cNvSpPr>
                            <wps:spPr bwMode="auto">
                              <a:xfrm>
                                <a:off x="1216025" y="498475"/>
                                <a:ext cx="3113088" cy="3121025"/>
                              </a:xfrm>
                              <a:custGeom>
                                <a:avLst/>
                                <a:gdLst>
                                  <a:gd name="T0" fmla="*/ 9 w 1961"/>
                                  <a:gd name="T1" fmla="*/ 1966 h 1966"/>
                                  <a:gd name="T2" fmla="*/ 0 w 1961"/>
                                  <a:gd name="T3" fmla="*/ 1957 h 1966"/>
                                  <a:gd name="T4" fmla="*/ 1952 w 1961"/>
                                  <a:gd name="T5" fmla="*/ 0 h 1966"/>
                                  <a:gd name="T6" fmla="*/ 1961 w 1961"/>
                                  <a:gd name="T7" fmla="*/ 9 h 1966"/>
                                  <a:gd name="T8" fmla="*/ 9 w 1961"/>
                                  <a:gd name="T9" fmla="*/ 1966 h 19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961" h="1966">
                                    <a:moveTo>
                                      <a:pt x="9" y="1966"/>
                                    </a:moveTo>
                                    <a:lnTo>
                                      <a:pt x="0" y="1957"/>
                                    </a:lnTo>
                                    <a:lnTo>
                                      <a:pt x="1952" y="0"/>
                                    </a:lnTo>
                                    <a:lnTo>
                                      <a:pt x="1961" y="9"/>
                                    </a:lnTo>
                                    <a:lnTo>
                                      <a:pt x="9" y="196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8" name="Prostoručno 68"/>
                            <wps:cNvSpPr>
                              <a:spLocks/>
                            </wps:cNvSpPr>
                            <wps:spPr bwMode="auto">
                              <a:xfrm>
                                <a:off x="0" y="153988"/>
                                <a:ext cx="4329113" cy="4337050"/>
                              </a:xfrm>
                              <a:custGeom>
                                <a:avLst/>
                                <a:gdLst>
                                  <a:gd name="T0" fmla="*/ 0 w 2727"/>
                                  <a:gd name="T1" fmla="*/ 2732 h 2732"/>
                                  <a:gd name="T2" fmla="*/ 0 w 2727"/>
                                  <a:gd name="T3" fmla="*/ 2728 h 2732"/>
                                  <a:gd name="T4" fmla="*/ 2722 w 2727"/>
                                  <a:gd name="T5" fmla="*/ 0 h 2732"/>
                                  <a:gd name="T6" fmla="*/ 2727 w 2727"/>
                                  <a:gd name="T7" fmla="*/ 5 h 2732"/>
                                  <a:gd name="T8" fmla="*/ 0 w 2727"/>
                                  <a:gd name="T9" fmla="*/ 2732 h 27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727" h="2732">
                                    <a:moveTo>
                                      <a:pt x="0" y="2732"/>
                                    </a:moveTo>
                                    <a:lnTo>
                                      <a:pt x="0" y="2728"/>
                                    </a:lnTo>
                                    <a:lnTo>
                                      <a:pt x="2722" y="0"/>
                                    </a:lnTo>
                                    <a:lnTo>
                                      <a:pt x="2727" y="5"/>
                                    </a:lnTo>
                                    <a:lnTo>
                                      <a:pt x="0" y="27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70600</wp14:pctWidth>
                    </wp14:sizeRelH>
                    <wp14:sizeRelV relativeFrom="page">
                      <wp14:pctHeight>56600</wp14:pctHeight>
                    </wp14:sizeRelV>
                  </wp:anchor>
                </w:drawing>
              </mc:Choice>
              <mc:Fallback>
                <w:pict>
                  <v:group w14:anchorId="4935CB93" id="Grupa 2" o:spid="_x0000_s1026" style="position:absolute;margin-left:0;margin-top:0;width:432.65pt;height:448.55pt;z-index:-251656192;mso-width-percent:706;mso-height-percent:566;mso-left-percent:220;mso-top-percent:300;mso-position-horizontal-relative:page;mso-position-vertical-relative:page;mso-width-percent:706;mso-height-percent:566;mso-left-percent:220;mso-top-percent:300" coordsize="43291,4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">
                    <o:lock v:ext="edit" aspectratio="t"/>
                    <v:shape id="Prostoručno 64" o:spid="_x0000_s1027" style="position:absolute;left:15017;width:28274;height:28352;visibility:visible;mso-wrap-style:square;v-text-anchor:top" coordsize="1781,1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" path="m4,1786l,1782,1776,r5,5l4,1786xe" filled="f" strokecolor="#0070c0">
                      <v:path arrowok="t" o:connecttype="custom" o:connectlocs="6350,2835275;0,2828925;2819400,0;2827338,7938;6350,2835275" o:connectangles="0,0,0,0,0"/>
                    </v:shape>
                    <v:shape id="Prostoručno 65" o:spid="_x0000_s1028" style="position:absolute;left:7826;top:2270;width:35465;height:35464;visibility:visible;mso-wrap-style:square;v-text-anchor:top" coordsize="2234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" path="m5,2234l,2229,2229,r5,5l5,2234xe" filled="f" strokecolor="#0070c0">
                      <v:path arrowok="t" o:connecttype="custom" o:connectlocs="7938,3546475;0,3538538;3538538,0;3546475,7938;7938,3546475" o:connectangles="0,0,0,0,0"/>
                    </v:shape>
                    <v:shape id="Prostoručno 66" o:spid="_x0000_s1029" style="position:absolute;left:8413;top:1095;width:34878;height:34877;visibility:visible;mso-wrap-style:square;v-text-anchor:top" coordsize="2197,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" path="m9,2197l,2193,2188,r9,10l9,2197xe" filled="f" strokecolor="#0070c0">
                      <v:path arrowok="t" o:connecttype="custom" o:connectlocs="14288,3487738;0,3481388;3473450,0;3487738,15875;14288,3487738" o:connectangles="0,0,0,0,0"/>
                    </v:shape>
                    <v:shape id="Freeform 67" o:spid="_x0000_s1030" style="position:absolute;left:12160;top:4984;width:31131;height:31211;visibility:visible;mso-wrap-style:square;v-text-anchor:top" coordsize="1961,1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" path="m9,1966l,1957,1952,r9,9l9,1966xe" filled="f" strokecolor="#0070c0">
                      <v:path arrowok="t" o:connecttype="custom" o:connectlocs="14288,3121025;0,3106738;3098800,0;3113088,14288;14288,3121025" o:connectangles="0,0,0,0,0"/>
                    </v:shape>
                    <v:shape id="Prostoručno 68" o:spid="_x0000_s1031" style="position:absolute;top:1539;width:43291;height:43371;visibility:visible;mso-wrap-style:square;v-text-anchor:top" coordsize="2727,2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" path="m,2732r,-4l2722,r5,5l,2732xe" filled="f" strokecolor="#0070c0">
                      <v:path arrowok="t" o:connecttype="custom" o:connectlocs="0,4337050;0,4330700;4321175,0;4329113,7938;0,4337050" o:connectangles="0,0,0,0,0"/>
                    </v:shape>
                    <w10:wrap anchorx="page" anchory="page"/>
                  </v:group>
                </w:pict>
              </mc:Fallback>
            </mc:AlternateContent>
          </w:r>
        </w:p>
        <w:p w14:paraId="3821833B" w14:textId="5BA49467" w:rsidR="009A445D" w:rsidRPr="00C14AEF" w:rsidRDefault="00B0772E" w:rsidP="009A445D">
          <w:pPr>
            <w:pStyle w:val="Bezproreda"/>
            <w:jc w:val="both"/>
            <w:rPr>
              <w:sz w:val="28"/>
              <w:szCs w:val="28"/>
            </w:rPr>
          </w:pPr>
          <w:r>
            <w:br w:type="page"/>
          </w:r>
          <w:r w:rsidRPr="00C14AEF">
            <w:rPr>
              <w:sz w:val="28"/>
              <w:szCs w:val="28"/>
            </w:rPr>
            <w:lastRenderedPageBreak/>
            <w:t>Na temelju članka 17. stavka 3. Zakona o ublažavanju i uklanjanju posljedica prirodnih nepogod</w:t>
          </w:r>
          <w:r w:rsidR="009A445D" w:rsidRPr="00C14AEF">
            <w:rPr>
              <w:sz w:val="28"/>
              <w:szCs w:val="28"/>
            </w:rPr>
            <w:t xml:space="preserve">a („Narodne novine“ 16/19) </w:t>
          </w:r>
          <w:r w:rsidR="00B31ED9">
            <w:rPr>
              <w:sz w:val="28"/>
              <w:szCs w:val="28"/>
            </w:rPr>
            <w:t>O</w:t>
          </w:r>
          <w:r w:rsidR="00B31ED9" w:rsidRPr="00C14AEF">
            <w:rPr>
              <w:sz w:val="28"/>
              <w:szCs w:val="28"/>
            </w:rPr>
            <w:t>pćinsko vijeć</w:t>
          </w:r>
          <w:r w:rsidR="00D01DFC">
            <w:rPr>
              <w:sz w:val="28"/>
              <w:szCs w:val="28"/>
            </w:rPr>
            <w:t>e Općine Stari Jankovci usvaja</w:t>
          </w:r>
        </w:p>
        <w:p w14:paraId="593972E0" w14:textId="78B4474C" w:rsidR="009A445D" w:rsidRPr="00C14AEF" w:rsidRDefault="00000000" w:rsidP="009A445D">
          <w:pPr>
            <w:pStyle w:val="Bezproreda"/>
            <w:jc w:val="both"/>
            <w:rPr>
              <w:sz w:val="28"/>
              <w:szCs w:val="28"/>
            </w:rPr>
          </w:pPr>
        </w:p>
      </w:sdtContent>
    </w:sdt>
    <w:p w14:paraId="1541A1C0" w14:textId="77777777" w:rsidR="009A445D" w:rsidRPr="00C14AEF" w:rsidRDefault="009A445D" w:rsidP="00FD13CE">
      <w:pPr>
        <w:rPr>
          <w:sz w:val="28"/>
          <w:szCs w:val="28"/>
        </w:rPr>
      </w:pPr>
    </w:p>
    <w:p w14:paraId="5A216C3F" w14:textId="626E4891" w:rsidR="00B0772E" w:rsidRPr="00C14AEF" w:rsidRDefault="009A445D" w:rsidP="00D34F13">
      <w:pPr>
        <w:pStyle w:val="Naslov1"/>
        <w:jc w:val="center"/>
      </w:pPr>
      <w:r w:rsidRPr="00C14AEF">
        <w:t xml:space="preserve">IZVJEŠĆE O IZVRŠENJU PLANA DJELOVANJA ZA </w:t>
      </w:r>
      <w:r w:rsidR="00855F7A">
        <w:t>202</w:t>
      </w:r>
      <w:r w:rsidR="00E75473">
        <w:t>5</w:t>
      </w:r>
      <w:r w:rsidRPr="00C14AEF">
        <w:t>. GODINU</w:t>
      </w:r>
      <w:r w:rsidR="00A00E6B">
        <w:t xml:space="preserve"> ZA OPĆINU </w:t>
      </w:r>
      <w:r w:rsidR="002B7742">
        <w:t>STARI JANKOVCI</w:t>
      </w:r>
    </w:p>
    <w:p w14:paraId="0AACD10E" w14:textId="22DCAFD3" w:rsidR="009A445D" w:rsidRPr="00C14AEF" w:rsidRDefault="009A445D" w:rsidP="009A445D">
      <w:pPr>
        <w:jc w:val="center"/>
        <w:rPr>
          <w:b/>
          <w:bCs/>
          <w:sz w:val="28"/>
          <w:szCs w:val="28"/>
        </w:rPr>
      </w:pPr>
    </w:p>
    <w:p w14:paraId="0751EBCD" w14:textId="6DFC46E1" w:rsidR="009A445D" w:rsidRPr="00C14AEF" w:rsidRDefault="009A445D" w:rsidP="00D34F13">
      <w:pPr>
        <w:pStyle w:val="Naslov2"/>
      </w:pPr>
      <w:r w:rsidRPr="00C14AEF">
        <w:t>UVOD</w:t>
      </w:r>
    </w:p>
    <w:p w14:paraId="02381C04" w14:textId="3D978179" w:rsidR="009A445D" w:rsidRPr="00C14AEF" w:rsidRDefault="009A445D" w:rsidP="009A445D">
      <w:pPr>
        <w:jc w:val="both"/>
        <w:rPr>
          <w:b/>
          <w:bCs/>
          <w:sz w:val="28"/>
          <w:szCs w:val="28"/>
        </w:rPr>
      </w:pPr>
    </w:p>
    <w:p w14:paraId="4BA81A63" w14:textId="761CAFAA" w:rsidR="009A445D" w:rsidRDefault="009A445D" w:rsidP="00C14AEF">
      <w:pPr>
        <w:ind w:firstLine="708"/>
        <w:jc w:val="both"/>
        <w:rPr>
          <w:sz w:val="28"/>
          <w:szCs w:val="28"/>
        </w:rPr>
      </w:pPr>
      <w:r w:rsidRPr="00C14AEF">
        <w:rPr>
          <w:sz w:val="28"/>
          <w:szCs w:val="28"/>
        </w:rPr>
        <w:t>Prirodnom nepogodom, u smislu Zakona o ublažavanju i uklanjaju posljedica prirodnih nepogoda („Narodne novine“ 16/19) smatraju se iznenadne okolnosti uzrokovane nepovoljnim vremenskim prilikama, seizmičkim uzrocima i drugim prirodnim uzrocima koje prekidaju normalno odvijanje života, uzrokuju žrtve, štetu na imovini i/ili njezin gubitak te štetu na javnoj infrastrukturi i/ili u okolišu.</w:t>
      </w:r>
    </w:p>
    <w:p w14:paraId="458BFE33" w14:textId="0935BCEC" w:rsidR="00D34F13" w:rsidRPr="00C14AEF" w:rsidRDefault="00D34F13" w:rsidP="00D34F13">
      <w:pPr>
        <w:ind w:firstLine="708"/>
        <w:jc w:val="both"/>
        <w:rPr>
          <w:sz w:val="28"/>
          <w:szCs w:val="28"/>
        </w:rPr>
      </w:pPr>
      <w:r w:rsidRPr="00D34F13">
        <w:rPr>
          <w:sz w:val="28"/>
          <w:szCs w:val="28"/>
        </w:rPr>
        <w:t>Prirodnom nepogodom smatraju se</w:t>
      </w:r>
      <w:r>
        <w:rPr>
          <w:sz w:val="28"/>
          <w:szCs w:val="28"/>
        </w:rPr>
        <w:t xml:space="preserve"> </w:t>
      </w:r>
      <w:r w:rsidRPr="00D34F13">
        <w:rPr>
          <w:sz w:val="28"/>
          <w:szCs w:val="28"/>
        </w:rPr>
        <w:t>potres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olujni i orkanski vjetar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požar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poplava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suša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tuča, kiša koja se smrzava u dodiru s podlogom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mraz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izvanredno velika visina snijega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snježni nanos i lavina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nagomilavanje leda na vodotocima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klizanje, tečenje, odronjavanje i prevrtanje zemljišta</w:t>
      </w:r>
      <w:r>
        <w:rPr>
          <w:sz w:val="28"/>
          <w:szCs w:val="28"/>
        </w:rPr>
        <w:t xml:space="preserve"> i </w:t>
      </w:r>
      <w:r w:rsidRPr="00D34F13">
        <w:rPr>
          <w:sz w:val="28"/>
          <w:szCs w:val="28"/>
        </w:rPr>
        <w:t>druge pojave takva opsega koje, ovisno o mjesnim prilikama, uzrokuju bitne poremećaje u životu ljudi na određenom području.</w:t>
      </w:r>
    </w:p>
    <w:p w14:paraId="792344D7" w14:textId="7746EE18" w:rsidR="009A445D" w:rsidRPr="00C14AEF" w:rsidRDefault="009A445D" w:rsidP="00C14AEF">
      <w:pPr>
        <w:ind w:firstLine="708"/>
        <w:jc w:val="both"/>
        <w:rPr>
          <w:sz w:val="28"/>
          <w:szCs w:val="28"/>
        </w:rPr>
      </w:pPr>
      <w:r w:rsidRPr="00C14AEF">
        <w:rPr>
          <w:sz w:val="28"/>
          <w:szCs w:val="28"/>
        </w:rPr>
        <w:t xml:space="preserve">Kako bi se odredile mjere i postupanja </w:t>
      </w:r>
      <w:r w:rsidR="00C14AEF" w:rsidRPr="00C14AEF">
        <w:rPr>
          <w:sz w:val="28"/>
          <w:szCs w:val="28"/>
        </w:rPr>
        <w:t>djelomične sanacije šteta od prirodnih nepogoda predstavničko tijelo do 30. studenog tekuće godine donosi plan djelovanja za sljedeću godinu.</w:t>
      </w:r>
    </w:p>
    <w:p w14:paraId="77290B3F" w14:textId="048504C0" w:rsidR="00C14AEF" w:rsidRPr="00C14AEF" w:rsidRDefault="00C14AEF" w:rsidP="00C14AEF">
      <w:pPr>
        <w:ind w:firstLine="708"/>
        <w:jc w:val="both"/>
        <w:rPr>
          <w:sz w:val="28"/>
          <w:szCs w:val="28"/>
        </w:rPr>
      </w:pPr>
      <w:r w:rsidRPr="00C14AEF">
        <w:rPr>
          <w:sz w:val="28"/>
          <w:szCs w:val="28"/>
        </w:rPr>
        <w:t>Plan djelovanja sadržava popis mjera i nositelja mjera u slučaju nastajanja prirodne nepogode, procjene osiguranja opreme i drugih sredstava za zaštitu i sprječavanje stradanja imovine, gospodarskih funkcija i stradanja stanovništva, kao i sve druge mjere koje uključuju suradnju s nadležnim tijelima i/ili drugim tijelima, znanstvenim ustanovama i stručnjacima za području prirodnih nepogode.</w:t>
      </w:r>
    </w:p>
    <w:p w14:paraId="0E82218B" w14:textId="7A705062" w:rsidR="00A00E6B" w:rsidRPr="00C14AEF" w:rsidRDefault="00B26A1F" w:rsidP="00FD13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Izvršno tijelo JLP(R)S podnosi predstavničkom tijelu jedinice lokalne i područne (regionalne) samouprave, do 31. ožujka tekuće godine, izvješće o izvršenju planu djelovanja za proteklu </w:t>
      </w:r>
      <w:r w:rsidR="00D34F13">
        <w:rPr>
          <w:sz w:val="28"/>
          <w:szCs w:val="28"/>
        </w:rPr>
        <w:t>kalendarsku godinu.</w:t>
      </w:r>
    </w:p>
    <w:p w14:paraId="743FBF45" w14:textId="4F365F34" w:rsidR="00C14AEF" w:rsidRPr="00FD13CE" w:rsidRDefault="00B51A40" w:rsidP="00FD13CE">
      <w:pPr>
        <w:pStyle w:val="Naslov1"/>
        <w:jc w:val="center"/>
      </w:pPr>
      <w:r>
        <w:lastRenderedPageBreak/>
        <w:t>MJERE</w:t>
      </w:r>
      <w:r w:rsidR="00D34F13">
        <w:t xml:space="preserve"> I NOSITELJ</w:t>
      </w:r>
      <w:r>
        <w:t>I</w:t>
      </w:r>
      <w:r w:rsidR="00D34F13">
        <w:t xml:space="preserve"> MJERA U SLUČAJU NASTAJANJA PRIRODNE NEPOGODE</w:t>
      </w:r>
    </w:p>
    <w:p w14:paraId="4A50920B" w14:textId="77777777" w:rsidR="00DD5DAD" w:rsidRDefault="00DD5DAD" w:rsidP="00DD5DAD">
      <w:pPr>
        <w:ind w:firstLine="708"/>
        <w:jc w:val="both"/>
        <w:rPr>
          <w:sz w:val="24"/>
          <w:szCs w:val="24"/>
        </w:rPr>
      </w:pPr>
      <w:r w:rsidRPr="00232C1D">
        <w:rPr>
          <w:sz w:val="28"/>
          <w:szCs w:val="28"/>
        </w:rPr>
        <w:t>U slučaju nastanka prirodne nepogode,</w:t>
      </w:r>
      <w:r>
        <w:rPr>
          <w:sz w:val="28"/>
          <w:szCs w:val="28"/>
        </w:rPr>
        <w:t xml:space="preserve"> župan </w:t>
      </w:r>
      <w:r w:rsidRPr="00232C1D">
        <w:rPr>
          <w:sz w:val="28"/>
          <w:szCs w:val="28"/>
        </w:rPr>
        <w:t>proglašava prirodn</w:t>
      </w:r>
      <w:r>
        <w:rPr>
          <w:sz w:val="28"/>
          <w:szCs w:val="28"/>
        </w:rPr>
        <w:t>u</w:t>
      </w:r>
      <w:r w:rsidRPr="00232C1D">
        <w:rPr>
          <w:sz w:val="28"/>
          <w:szCs w:val="28"/>
        </w:rPr>
        <w:t xml:space="preserve"> nepogod</w:t>
      </w:r>
      <w:r>
        <w:rPr>
          <w:sz w:val="28"/>
          <w:szCs w:val="28"/>
        </w:rPr>
        <w:t>u</w:t>
      </w:r>
      <w:r w:rsidRPr="00232C1D">
        <w:rPr>
          <w:sz w:val="28"/>
          <w:szCs w:val="28"/>
        </w:rPr>
        <w:t xml:space="preserve"> za zahvaćeno područje.</w:t>
      </w:r>
      <w:r>
        <w:rPr>
          <w:sz w:val="24"/>
          <w:szCs w:val="24"/>
        </w:rPr>
        <w:t xml:space="preserve"> </w:t>
      </w:r>
    </w:p>
    <w:p w14:paraId="0FFF7DF6" w14:textId="062A3153" w:rsidR="00DD5DAD" w:rsidRPr="00232C1D" w:rsidRDefault="00DD5DAD" w:rsidP="00DD5DAD">
      <w:pPr>
        <w:ind w:firstLine="708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Na području </w:t>
      </w:r>
      <w:r w:rsidRPr="00397D00">
        <w:rPr>
          <w:sz w:val="28"/>
          <w:szCs w:val="28"/>
        </w:rPr>
        <w:t xml:space="preserve">Općine </w:t>
      </w:r>
      <w:r w:rsidR="002B7742">
        <w:rPr>
          <w:sz w:val="28"/>
          <w:szCs w:val="28"/>
        </w:rPr>
        <w:t>Stari Jankovci</w:t>
      </w:r>
      <w:r>
        <w:rPr>
          <w:sz w:val="28"/>
          <w:szCs w:val="28"/>
        </w:rPr>
        <w:t xml:space="preserve"> </w:t>
      </w:r>
      <w:r w:rsidRPr="00397D00">
        <w:rPr>
          <w:sz w:val="28"/>
          <w:szCs w:val="28"/>
        </w:rPr>
        <w:t xml:space="preserve">u </w:t>
      </w:r>
      <w:r w:rsidR="00855F7A">
        <w:rPr>
          <w:sz w:val="28"/>
          <w:szCs w:val="28"/>
        </w:rPr>
        <w:t>202</w:t>
      </w:r>
      <w:r w:rsidR="00E75473">
        <w:rPr>
          <w:sz w:val="28"/>
          <w:szCs w:val="28"/>
        </w:rPr>
        <w:t>5</w:t>
      </w:r>
      <w:r w:rsidRPr="00397D00">
        <w:rPr>
          <w:sz w:val="28"/>
          <w:szCs w:val="28"/>
        </w:rPr>
        <w:t xml:space="preserve">. godini </w:t>
      </w:r>
      <w:r>
        <w:rPr>
          <w:sz w:val="28"/>
          <w:szCs w:val="28"/>
        </w:rPr>
        <w:t>proglašena je jedna   prirodna nepogoda</w:t>
      </w:r>
      <w:r w:rsidR="00855F7A">
        <w:rPr>
          <w:sz w:val="28"/>
          <w:szCs w:val="28"/>
        </w:rPr>
        <w:t>: SUŠA</w:t>
      </w:r>
    </w:p>
    <w:p w14:paraId="4C4DA429" w14:textId="06397FA6" w:rsidR="00DD5DAD" w:rsidRPr="00E75473" w:rsidRDefault="00D640BE" w:rsidP="00E75473">
      <w:pPr>
        <w:pStyle w:val="Odlomakpopisa"/>
        <w:numPr>
          <w:ilvl w:val="0"/>
          <w:numId w:val="3"/>
        </w:numPr>
        <w:jc w:val="both"/>
        <w:rPr>
          <w:color w:val="000000" w:themeColor="text1"/>
          <w:sz w:val="28"/>
          <w:szCs w:val="28"/>
        </w:rPr>
      </w:pPr>
      <w:r w:rsidRPr="00E75473">
        <w:rPr>
          <w:color w:val="000000" w:themeColor="text1"/>
          <w:sz w:val="28"/>
          <w:szCs w:val="28"/>
        </w:rPr>
        <w:t>Dana 0</w:t>
      </w:r>
      <w:r w:rsidR="00E75473" w:rsidRPr="00E75473">
        <w:rPr>
          <w:color w:val="000000" w:themeColor="text1"/>
          <w:sz w:val="28"/>
          <w:szCs w:val="28"/>
        </w:rPr>
        <w:t>4</w:t>
      </w:r>
      <w:r w:rsidRPr="00E75473">
        <w:rPr>
          <w:color w:val="000000" w:themeColor="text1"/>
          <w:sz w:val="28"/>
          <w:szCs w:val="28"/>
        </w:rPr>
        <w:t>.09.202</w:t>
      </w:r>
      <w:r w:rsidR="00E75473" w:rsidRPr="00E75473">
        <w:rPr>
          <w:color w:val="000000" w:themeColor="text1"/>
          <w:sz w:val="28"/>
          <w:szCs w:val="28"/>
        </w:rPr>
        <w:t>5</w:t>
      </w:r>
      <w:r w:rsidRPr="00E75473">
        <w:rPr>
          <w:color w:val="000000" w:themeColor="text1"/>
          <w:sz w:val="28"/>
          <w:szCs w:val="28"/>
        </w:rPr>
        <w:t xml:space="preserve">.  donesena je </w:t>
      </w:r>
      <w:r w:rsidR="00E75473">
        <w:rPr>
          <w:color w:val="000000" w:themeColor="text1"/>
          <w:sz w:val="28"/>
          <w:szCs w:val="28"/>
        </w:rPr>
        <w:t>Odluka o p</w:t>
      </w:r>
      <w:r w:rsidR="00E75473" w:rsidRPr="00E75473">
        <w:rPr>
          <w:color w:val="000000" w:themeColor="text1"/>
          <w:sz w:val="28"/>
          <w:szCs w:val="28"/>
        </w:rPr>
        <w:t>roglašenju prirodne nepogode suša</w:t>
      </w:r>
      <w:r w:rsidR="00E75473">
        <w:rPr>
          <w:color w:val="000000" w:themeColor="text1"/>
          <w:sz w:val="28"/>
          <w:szCs w:val="28"/>
        </w:rPr>
        <w:t xml:space="preserve"> </w:t>
      </w:r>
      <w:r w:rsidR="00E75473" w:rsidRPr="00E75473">
        <w:rPr>
          <w:color w:val="000000" w:themeColor="text1"/>
          <w:sz w:val="28"/>
          <w:szCs w:val="28"/>
        </w:rPr>
        <w:t>na području GRADA OTOKA, GRADA VINKOVACA, GRADA ŽUPANJE, OPĆINE</w:t>
      </w:r>
      <w:r w:rsidR="00E75473">
        <w:rPr>
          <w:color w:val="000000" w:themeColor="text1"/>
          <w:sz w:val="28"/>
          <w:szCs w:val="28"/>
        </w:rPr>
        <w:t xml:space="preserve"> </w:t>
      </w:r>
      <w:r w:rsidR="00E75473" w:rsidRPr="00E75473">
        <w:rPr>
          <w:color w:val="000000" w:themeColor="text1"/>
          <w:sz w:val="28"/>
          <w:szCs w:val="28"/>
        </w:rPr>
        <w:t>ANDRIJAŠEVCI, OPĆINE BABINA GREDA, OPĆINE BOGDANOVCI, OPĆINE</w:t>
      </w:r>
      <w:r w:rsidR="00E75473">
        <w:rPr>
          <w:color w:val="000000" w:themeColor="text1"/>
          <w:sz w:val="28"/>
          <w:szCs w:val="28"/>
        </w:rPr>
        <w:t xml:space="preserve"> </w:t>
      </w:r>
      <w:r w:rsidR="00E75473" w:rsidRPr="00E75473">
        <w:rPr>
          <w:color w:val="000000" w:themeColor="text1"/>
          <w:sz w:val="28"/>
          <w:szCs w:val="28"/>
        </w:rPr>
        <w:t>BOROVO, OPĆINE BOŠNJACI, OPĆINE DRENOVCI, OPĆINE GRADIŠTE, OPĆINE</w:t>
      </w:r>
      <w:r w:rsidR="00E75473">
        <w:rPr>
          <w:color w:val="000000" w:themeColor="text1"/>
          <w:sz w:val="28"/>
          <w:szCs w:val="28"/>
        </w:rPr>
        <w:t xml:space="preserve"> </w:t>
      </w:r>
      <w:r w:rsidR="00E75473" w:rsidRPr="00E75473">
        <w:rPr>
          <w:color w:val="000000" w:themeColor="text1"/>
          <w:sz w:val="28"/>
          <w:szCs w:val="28"/>
        </w:rPr>
        <w:t>GUNJA, OPĆINE IVANKOVO, OPĆINE LOVAS, OPĆINE MARKUŠICA, OPĆINE</w:t>
      </w:r>
      <w:r w:rsidR="00E75473">
        <w:rPr>
          <w:color w:val="000000" w:themeColor="text1"/>
          <w:sz w:val="28"/>
          <w:szCs w:val="28"/>
        </w:rPr>
        <w:t xml:space="preserve"> </w:t>
      </w:r>
      <w:r w:rsidR="00E75473" w:rsidRPr="00E75473">
        <w:rPr>
          <w:color w:val="000000" w:themeColor="text1"/>
          <w:sz w:val="28"/>
          <w:szCs w:val="28"/>
        </w:rPr>
        <w:t>NEGOSLAVCI, OPĆINE NIJEMCI, OPĆINE PRIVLAKA, OPĆINE STARI JANKOVCI,</w:t>
      </w:r>
      <w:r w:rsidR="00E75473">
        <w:rPr>
          <w:color w:val="000000" w:themeColor="text1"/>
          <w:sz w:val="28"/>
          <w:szCs w:val="28"/>
        </w:rPr>
        <w:t xml:space="preserve"> </w:t>
      </w:r>
      <w:r w:rsidR="00E75473" w:rsidRPr="00E75473">
        <w:rPr>
          <w:color w:val="000000" w:themeColor="text1"/>
          <w:sz w:val="28"/>
          <w:szCs w:val="28"/>
        </w:rPr>
        <w:t>OPĆINE ŠTITAR, OPĆINE TOMPOJEVCI, OPĆINE TORDINCI, OPĆINE TOVARNIK, OPĆINE TRPINJA, OPĆINE VRBANJA</w:t>
      </w:r>
      <w:r w:rsidR="00E75473" w:rsidRPr="00E75473">
        <w:t xml:space="preserve"> </w:t>
      </w:r>
      <w:r w:rsidR="00E75473">
        <w:t>(</w:t>
      </w:r>
      <w:r w:rsidR="00E75473" w:rsidRPr="00E75473">
        <w:rPr>
          <w:color w:val="000000" w:themeColor="text1"/>
          <w:sz w:val="28"/>
          <w:szCs w:val="28"/>
        </w:rPr>
        <w:t>KLASA: 920-09/25-01/61, URBROJ: 2196-01-25-2 od 04. rujna 2025.</w:t>
      </w:r>
      <w:r w:rsidR="00E75473">
        <w:rPr>
          <w:color w:val="000000" w:themeColor="text1"/>
          <w:sz w:val="28"/>
          <w:szCs w:val="28"/>
        </w:rPr>
        <w:t>)</w:t>
      </w:r>
    </w:p>
    <w:p w14:paraId="599FA996" w14:textId="211AF8E2" w:rsidR="00DD5DAD" w:rsidRPr="00397D00" w:rsidRDefault="00DD5DAD" w:rsidP="00DD5DAD">
      <w:pPr>
        <w:jc w:val="both"/>
        <w:rPr>
          <w:sz w:val="28"/>
          <w:szCs w:val="28"/>
        </w:rPr>
      </w:pPr>
      <w:r w:rsidRPr="00397D00">
        <w:rPr>
          <w:sz w:val="28"/>
          <w:szCs w:val="28"/>
        </w:rPr>
        <w:t xml:space="preserve">Šteta od prirodnih nepogoda u </w:t>
      </w:r>
      <w:r w:rsidR="00855F7A">
        <w:rPr>
          <w:sz w:val="28"/>
          <w:szCs w:val="28"/>
        </w:rPr>
        <w:t>202</w:t>
      </w:r>
      <w:r w:rsidR="00E75473">
        <w:rPr>
          <w:sz w:val="28"/>
          <w:szCs w:val="28"/>
        </w:rPr>
        <w:t>5</w:t>
      </w:r>
      <w:r w:rsidRPr="00397D00">
        <w:rPr>
          <w:sz w:val="28"/>
          <w:szCs w:val="28"/>
        </w:rPr>
        <w:t xml:space="preserve">. godini za područje Općine </w:t>
      </w:r>
      <w:r w:rsidR="002B7742">
        <w:rPr>
          <w:sz w:val="28"/>
          <w:szCs w:val="28"/>
        </w:rPr>
        <w:t>Stari Jankovci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16"/>
        <w:gridCol w:w="3148"/>
        <w:gridCol w:w="3396"/>
      </w:tblGrid>
      <w:tr w:rsidR="00DD5DAD" w:rsidRPr="00397D00" w14:paraId="3AC555BA" w14:textId="77777777" w:rsidTr="00DF5AFD">
        <w:tc>
          <w:tcPr>
            <w:tcW w:w="2516" w:type="dxa"/>
            <w:shd w:val="clear" w:color="auto" w:fill="D9D9D9" w:themeFill="background1" w:themeFillShade="D9"/>
          </w:tcPr>
          <w:p w14:paraId="5D39C086" w14:textId="77777777" w:rsidR="00DD5DAD" w:rsidRPr="00397D00" w:rsidRDefault="00DD5DAD" w:rsidP="002D2592">
            <w:pPr>
              <w:jc w:val="both"/>
              <w:rPr>
                <w:b/>
                <w:bCs/>
                <w:sz w:val="24"/>
                <w:szCs w:val="24"/>
              </w:rPr>
            </w:pPr>
            <w:r w:rsidRPr="00397D00">
              <w:rPr>
                <w:b/>
                <w:bCs/>
                <w:sz w:val="24"/>
                <w:szCs w:val="24"/>
              </w:rPr>
              <w:t>PRIRODNA NEPOGODA</w:t>
            </w:r>
          </w:p>
        </w:tc>
        <w:tc>
          <w:tcPr>
            <w:tcW w:w="3148" w:type="dxa"/>
            <w:shd w:val="clear" w:color="auto" w:fill="D9D9D9" w:themeFill="background1" w:themeFillShade="D9"/>
          </w:tcPr>
          <w:p w14:paraId="0B9BB724" w14:textId="77777777" w:rsidR="00DD5DAD" w:rsidRPr="00397D00" w:rsidRDefault="00DD5DAD" w:rsidP="002D2592">
            <w:pPr>
              <w:jc w:val="both"/>
              <w:rPr>
                <w:b/>
                <w:bCs/>
                <w:sz w:val="24"/>
                <w:szCs w:val="24"/>
              </w:rPr>
            </w:pPr>
            <w:r w:rsidRPr="00397D00">
              <w:rPr>
                <w:b/>
                <w:bCs/>
                <w:sz w:val="24"/>
                <w:szCs w:val="24"/>
              </w:rPr>
              <w:t>BROJ ZAPRIMLJENIH PRIJAVA</w:t>
            </w:r>
          </w:p>
        </w:tc>
        <w:tc>
          <w:tcPr>
            <w:tcW w:w="3396" w:type="dxa"/>
            <w:shd w:val="clear" w:color="auto" w:fill="D9D9D9" w:themeFill="background1" w:themeFillShade="D9"/>
          </w:tcPr>
          <w:p w14:paraId="6FCD871D" w14:textId="77777777" w:rsidR="00DD5DAD" w:rsidRPr="00397D00" w:rsidRDefault="00DD5DAD" w:rsidP="002D2592">
            <w:pPr>
              <w:rPr>
                <w:b/>
                <w:bCs/>
                <w:sz w:val="24"/>
                <w:szCs w:val="24"/>
              </w:rPr>
            </w:pPr>
            <w:r w:rsidRPr="00397D00">
              <w:rPr>
                <w:b/>
                <w:bCs/>
                <w:sz w:val="24"/>
                <w:szCs w:val="24"/>
              </w:rPr>
              <w:t>KONAČNA PROCJENA ŠTETE</w:t>
            </w:r>
          </w:p>
        </w:tc>
      </w:tr>
      <w:tr w:rsidR="00DD5DAD" w:rsidRPr="00397D00" w14:paraId="3D3E74FF" w14:textId="77777777" w:rsidTr="00DF5AFD">
        <w:tc>
          <w:tcPr>
            <w:tcW w:w="2516" w:type="dxa"/>
            <w:shd w:val="clear" w:color="auto" w:fill="D9D9D9" w:themeFill="background1" w:themeFillShade="D9"/>
          </w:tcPr>
          <w:p w14:paraId="3F769384" w14:textId="5CB9E2B3" w:rsidR="00DD5DAD" w:rsidRPr="00397D00" w:rsidRDefault="00855F7A" w:rsidP="002D259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SUŠA</w:t>
            </w:r>
          </w:p>
        </w:tc>
        <w:tc>
          <w:tcPr>
            <w:tcW w:w="3148" w:type="dxa"/>
          </w:tcPr>
          <w:p w14:paraId="43060BB7" w14:textId="6787F948" w:rsidR="00DD5DAD" w:rsidRPr="004F00C7" w:rsidRDefault="000925C9" w:rsidP="002D259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119</w:t>
            </w:r>
          </w:p>
        </w:tc>
        <w:tc>
          <w:tcPr>
            <w:tcW w:w="3396" w:type="dxa"/>
          </w:tcPr>
          <w:p w14:paraId="59FC405F" w14:textId="43E9E58D" w:rsidR="00DD5DAD" w:rsidRPr="004F00C7" w:rsidRDefault="00C57F9C" w:rsidP="002D259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799.297,28 EURA</w:t>
            </w:r>
          </w:p>
        </w:tc>
      </w:tr>
    </w:tbl>
    <w:p w14:paraId="697BFEB8" w14:textId="77777777" w:rsidR="00DF5AFD" w:rsidRDefault="00DF5AFD" w:rsidP="00DD5DAD">
      <w:pPr>
        <w:ind w:firstLine="708"/>
        <w:jc w:val="both"/>
        <w:rPr>
          <w:sz w:val="28"/>
          <w:szCs w:val="28"/>
        </w:rPr>
      </w:pPr>
    </w:p>
    <w:p w14:paraId="77F73541" w14:textId="32962759" w:rsidR="00D640BE" w:rsidRPr="00022AE6" w:rsidRDefault="00D640BE" w:rsidP="00E75473">
      <w:pPr>
        <w:jc w:val="both"/>
        <w:rPr>
          <w:sz w:val="28"/>
          <w:szCs w:val="28"/>
        </w:rPr>
      </w:pPr>
      <w:r w:rsidRPr="00197258">
        <w:rPr>
          <w:sz w:val="28"/>
          <w:szCs w:val="28"/>
        </w:rPr>
        <w:t xml:space="preserve">Temeljem Odluke o dodjeli sredstava pomoći za ublažavanje i djelomično uklanjanje posljedica prirodnih nepogoda </w:t>
      </w:r>
      <w:r w:rsidRPr="00197258">
        <w:rPr>
          <w:i/>
          <w:iCs/>
          <w:sz w:val="28"/>
          <w:szCs w:val="28"/>
        </w:rPr>
        <w:t>nastalih u 202</w:t>
      </w:r>
      <w:r w:rsidR="00E75473">
        <w:rPr>
          <w:i/>
          <w:iCs/>
          <w:sz w:val="28"/>
          <w:szCs w:val="28"/>
        </w:rPr>
        <w:t>5</w:t>
      </w:r>
      <w:r w:rsidRPr="00197258">
        <w:rPr>
          <w:i/>
          <w:iCs/>
          <w:sz w:val="28"/>
          <w:szCs w:val="28"/>
        </w:rPr>
        <w:t>. godini</w:t>
      </w:r>
      <w:r w:rsidRPr="00197258">
        <w:rPr>
          <w:sz w:val="28"/>
          <w:szCs w:val="28"/>
        </w:rPr>
        <w:t xml:space="preserve"> </w:t>
      </w:r>
      <w:r w:rsidR="00E75473" w:rsidRPr="00E75473">
        <w:rPr>
          <w:i/>
          <w:iCs/>
          <w:sz w:val="28"/>
          <w:szCs w:val="28"/>
        </w:rPr>
        <w:t>i dijelom u 2024. godini</w:t>
      </w:r>
      <w:r w:rsidR="00E75473">
        <w:rPr>
          <w:sz w:val="28"/>
          <w:szCs w:val="28"/>
        </w:rPr>
        <w:t xml:space="preserve"> </w:t>
      </w:r>
      <w:r w:rsidRPr="00197258">
        <w:rPr>
          <w:sz w:val="28"/>
          <w:szCs w:val="28"/>
        </w:rPr>
        <w:t xml:space="preserve">u Republici Hrvatskoj KLASA: </w:t>
      </w:r>
      <w:r w:rsidR="00E75473">
        <w:rPr>
          <w:sz w:val="28"/>
          <w:szCs w:val="28"/>
        </w:rPr>
        <w:t>022-03/25-04/524, URBROJ: 50301-05/16-25-3, Zagreb, 17. prosinca 2025</w:t>
      </w:r>
      <w:r w:rsidR="00022AE6">
        <w:rPr>
          <w:sz w:val="28"/>
          <w:szCs w:val="28"/>
        </w:rPr>
        <w:t>.</w:t>
      </w:r>
      <w:r w:rsidR="00F27656">
        <w:rPr>
          <w:sz w:val="28"/>
          <w:szCs w:val="28"/>
        </w:rPr>
        <w:t xml:space="preserve"> i Ugovora o dodjeli sredstava pomoći za potrebe programa potpore male vrijednost za ublažavanje i djelomično uklanjanje </w:t>
      </w:r>
      <w:r w:rsidR="000925C9">
        <w:rPr>
          <w:sz w:val="28"/>
          <w:szCs w:val="28"/>
        </w:rPr>
        <w:t>posljedica prirodne nepogode suša iz 2024. KLASA: 404-01/25-01/382;URBROJ:525-07/292-25-2 od 5.12.2025.</w:t>
      </w:r>
      <w:r w:rsidR="00022AE6">
        <w:rPr>
          <w:sz w:val="28"/>
          <w:szCs w:val="28"/>
        </w:rPr>
        <w:t xml:space="preserve"> </w:t>
      </w:r>
      <w:r w:rsidRPr="00197258">
        <w:rPr>
          <w:sz w:val="28"/>
          <w:szCs w:val="28"/>
        </w:rPr>
        <w:t xml:space="preserve">Općini </w:t>
      </w:r>
      <w:r>
        <w:rPr>
          <w:sz w:val="28"/>
          <w:szCs w:val="28"/>
        </w:rPr>
        <w:t xml:space="preserve">Stari Jankovci </w:t>
      </w:r>
      <w:r w:rsidRPr="00197258">
        <w:rPr>
          <w:sz w:val="28"/>
          <w:szCs w:val="28"/>
        </w:rPr>
        <w:t>su</w:t>
      </w:r>
      <w:r w:rsidR="000925C9">
        <w:rPr>
          <w:sz w:val="28"/>
          <w:szCs w:val="28"/>
        </w:rPr>
        <w:t xml:space="preserve"> isplaćena ukupna sredstva u iznosu od 97.216,44 eura koja su i raspoređena</w:t>
      </w:r>
      <w:r w:rsidRPr="00197258">
        <w:rPr>
          <w:sz w:val="28"/>
          <w:szCs w:val="28"/>
        </w:rPr>
        <w:t xml:space="preserve">.                   </w:t>
      </w:r>
    </w:p>
    <w:p w14:paraId="7FA095A2" w14:textId="77777777" w:rsidR="00D640BE" w:rsidRDefault="00D640BE" w:rsidP="00D640BE">
      <w:pPr>
        <w:jc w:val="both"/>
        <w:rPr>
          <w:sz w:val="28"/>
          <w:szCs w:val="28"/>
        </w:rPr>
      </w:pPr>
    </w:p>
    <w:p w14:paraId="4356B74D" w14:textId="77777777" w:rsidR="00022AE6" w:rsidRDefault="00022AE6" w:rsidP="00D640BE">
      <w:pPr>
        <w:jc w:val="both"/>
        <w:rPr>
          <w:sz w:val="28"/>
          <w:szCs w:val="28"/>
        </w:rPr>
      </w:pPr>
    </w:p>
    <w:p w14:paraId="79F346B5" w14:textId="77777777" w:rsidR="00A17944" w:rsidRDefault="00A17944" w:rsidP="002A63A7">
      <w:pPr>
        <w:jc w:val="both"/>
        <w:rPr>
          <w:sz w:val="28"/>
          <w:szCs w:val="28"/>
        </w:rPr>
      </w:pPr>
    </w:p>
    <w:p w14:paraId="0F7AA3FF" w14:textId="10EB8250" w:rsidR="00F55009" w:rsidRDefault="00080F39" w:rsidP="00F55009">
      <w:pPr>
        <w:pStyle w:val="Naslov1"/>
        <w:jc w:val="center"/>
      </w:pPr>
      <w:r>
        <w:lastRenderedPageBreak/>
        <w:t>OSIGURANJE</w:t>
      </w:r>
      <w:r w:rsidR="00C015F4" w:rsidRPr="00C14AEF">
        <w:t xml:space="preserve"> OPREME I DRUGIH SREDSTAVA ZA ZAŠTITU I SPRJEČAVANJE STRADANJA IMOVINE, GOSPODARSKIH FUNKCIJA I STRADANJA STANOVNIŠTVA</w:t>
      </w:r>
    </w:p>
    <w:p w14:paraId="520F440F" w14:textId="2EB2D53B" w:rsidR="00080F39" w:rsidRDefault="00080F39" w:rsidP="00080F39"/>
    <w:p w14:paraId="53258507" w14:textId="53C7BD99" w:rsidR="0011597B" w:rsidRPr="00C35343" w:rsidRDefault="0011597B" w:rsidP="0011597B">
      <w:pPr>
        <w:jc w:val="both"/>
        <w:rPr>
          <w:rFonts w:cstheme="minorHAnsi"/>
          <w:bCs/>
          <w:sz w:val="28"/>
          <w:szCs w:val="28"/>
        </w:rPr>
      </w:pPr>
      <w:r>
        <w:rPr>
          <w:sz w:val="28"/>
          <w:szCs w:val="28"/>
        </w:rPr>
        <w:t xml:space="preserve">Za </w:t>
      </w:r>
      <w:r w:rsidRPr="00CF35FE">
        <w:rPr>
          <w:sz w:val="28"/>
          <w:szCs w:val="28"/>
        </w:rPr>
        <w:t xml:space="preserve">organizaciju i razvoj sustava civilne zaštite u </w:t>
      </w:r>
      <w:r w:rsidR="00855F7A">
        <w:rPr>
          <w:sz w:val="28"/>
          <w:szCs w:val="28"/>
        </w:rPr>
        <w:t>202</w:t>
      </w:r>
      <w:r w:rsidR="00022AE6">
        <w:rPr>
          <w:sz w:val="28"/>
          <w:szCs w:val="28"/>
        </w:rPr>
        <w:t>5</w:t>
      </w:r>
      <w:r w:rsidRPr="00CF35FE">
        <w:rPr>
          <w:sz w:val="28"/>
          <w:szCs w:val="28"/>
        </w:rPr>
        <w:t>. godini</w:t>
      </w:r>
      <w:r>
        <w:rPr>
          <w:sz w:val="28"/>
          <w:szCs w:val="28"/>
        </w:rPr>
        <w:t xml:space="preserve"> utrošena su sredstva u ukupnom iznosu od </w:t>
      </w:r>
      <w:r w:rsidR="00C35343" w:rsidRPr="00C35343">
        <w:rPr>
          <w:rFonts w:eastAsia="Times New Roman" w:cstheme="minorHAnsi"/>
          <w:bCs/>
          <w:color w:val="000000"/>
          <w:sz w:val="28"/>
          <w:szCs w:val="28"/>
        </w:rPr>
        <w:t>68.133,43</w:t>
      </w:r>
      <w:r w:rsidR="002A63A7" w:rsidRPr="00C35343">
        <w:rPr>
          <w:rFonts w:cstheme="minorHAnsi"/>
          <w:bCs/>
          <w:sz w:val="28"/>
          <w:szCs w:val="28"/>
        </w:rPr>
        <w:t>EUR</w:t>
      </w:r>
      <w:r w:rsidRPr="00C35343">
        <w:rPr>
          <w:rFonts w:cstheme="minorHAnsi"/>
          <w:bCs/>
          <w:sz w:val="28"/>
          <w:szCs w:val="28"/>
        </w:rPr>
        <w:t>.</w:t>
      </w:r>
    </w:p>
    <w:p w14:paraId="503E981E" w14:textId="71FD60C5" w:rsidR="00080F39" w:rsidRDefault="0081617F" w:rsidP="00080F39">
      <w:pPr>
        <w:rPr>
          <w:sz w:val="28"/>
          <w:szCs w:val="28"/>
        </w:rPr>
      </w:pPr>
      <w:r>
        <w:rPr>
          <w:sz w:val="28"/>
          <w:szCs w:val="28"/>
        </w:rPr>
        <w:t xml:space="preserve">Kako bi ublažili posljedice od prirodnih nepogoda  Općina </w:t>
      </w:r>
      <w:r w:rsidR="00E65C77">
        <w:rPr>
          <w:sz w:val="28"/>
          <w:szCs w:val="28"/>
        </w:rPr>
        <w:t xml:space="preserve"> </w:t>
      </w:r>
      <w:r w:rsidR="002B7742">
        <w:rPr>
          <w:sz w:val="28"/>
          <w:szCs w:val="28"/>
        </w:rPr>
        <w:t>Stari Jankovci</w:t>
      </w:r>
      <w:r w:rsidR="00A63410">
        <w:rPr>
          <w:sz w:val="28"/>
          <w:szCs w:val="28"/>
        </w:rPr>
        <w:t xml:space="preserve"> </w:t>
      </w:r>
      <w:r>
        <w:rPr>
          <w:sz w:val="28"/>
          <w:szCs w:val="28"/>
        </w:rPr>
        <w:t>provela je sljedeće prevencijske mjere:</w:t>
      </w:r>
    </w:p>
    <w:tbl>
      <w:tblPr>
        <w:tblStyle w:val="Reetkatablice"/>
        <w:tblW w:w="9351" w:type="dxa"/>
        <w:tblLook w:val="04A0" w:firstRow="1" w:lastRow="0" w:firstColumn="1" w:lastColumn="0" w:noHBand="0" w:noVBand="1"/>
      </w:tblPr>
      <w:tblGrid>
        <w:gridCol w:w="2972"/>
        <w:gridCol w:w="4394"/>
        <w:gridCol w:w="1985"/>
      </w:tblGrid>
      <w:tr w:rsidR="0081617F" w14:paraId="7BCCF7BA" w14:textId="77777777" w:rsidTr="00D64F3B">
        <w:tc>
          <w:tcPr>
            <w:tcW w:w="2972" w:type="dxa"/>
            <w:shd w:val="clear" w:color="auto" w:fill="D9D9D9" w:themeFill="background1" w:themeFillShade="D9"/>
          </w:tcPr>
          <w:p w14:paraId="551D5922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PRIRODNA NEPOGODA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61F15760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PREVENCIJSKA MJERA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02B1D88B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</w:t>
            </w:r>
          </w:p>
        </w:tc>
      </w:tr>
      <w:tr w:rsidR="0081617F" w14:paraId="54E95F2E" w14:textId="77777777" w:rsidTr="00D64F3B">
        <w:trPr>
          <w:trHeight w:val="517"/>
        </w:trPr>
        <w:tc>
          <w:tcPr>
            <w:tcW w:w="2972" w:type="dxa"/>
          </w:tcPr>
          <w:p w14:paraId="0148935C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POTRES</w:t>
            </w:r>
          </w:p>
        </w:tc>
        <w:tc>
          <w:tcPr>
            <w:tcW w:w="4394" w:type="dxa"/>
          </w:tcPr>
          <w:p w14:paraId="5849F37B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80EA554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</w:tr>
      <w:tr w:rsidR="0081617F" w14:paraId="702E561C" w14:textId="77777777" w:rsidTr="00D64F3B">
        <w:tc>
          <w:tcPr>
            <w:tcW w:w="2972" w:type="dxa"/>
          </w:tcPr>
          <w:p w14:paraId="17F5557C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OLUJNI,ORKANSKI VJETAR</w:t>
            </w:r>
          </w:p>
        </w:tc>
        <w:tc>
          <w:tcPr>
            <w:tcW w:w="4394" w:type="dxa"/>
          </w:tcPr>
          <w:p w14:paraId="39DD2D7F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  <w:p w14:paraId="7527247F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B00149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</w:tr>
      <w:tr w:rsidR="0081617F" w14:paraId="3CBBF21C" w14:textId="77777777" w:rsidTr="00D64F3B">
        <w:tc>
          <w:tcPr>
            <w:tcW w:w="2972" w:type="dxa"/>
          </w:tcPr>
          <w:p w14:paraId="3CAA7578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POŽAR</w:t>
            </w:r>
          </w:p>
        </w:tc>
        <w:tc>
          <w:tcPr>
            <w:tcW w:w="4394" w:type="dxa"/>
          </w:tcPr>
          <w:p w14:paraId="72695BD3" w14:textId="1946D1A8" w:rsidR="0081617F" w:rsidRDefault="00937BD4" w:rsidP="0054501B">
            <w:pPr>
              <w:jc w:val="both"/>
              <w:rPr>
                <w:sz w:val="24"/>
                <w:szCs w:val="24"/>
              </w:rPr>
            </w:pPr>
            <w:r w:rsidRPr="00937BD4">
              <w:rPr>
                <w:sz w:val="24"/>
                <w:szCs w:val="24"/>
              </w:rPr>
              <w:t>Sufinanciranje Vatrogasne zajednice</w:t>
            </w:r>
            <w:r>
              <w:rPr>
                <w:sz w:val="24"/>
                <w:szCs w:val="24"/>
              </w:rPr>
              <w:t xml:space="preserve"> </w:t>
            </w:r>
          </w:p>
          <w:p w14:paraId="4EF4A8AF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AF8254E" w14:textId="3858B21C" w:rsidR="0081617F" w:rsidRDefault="006343DC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40.000,00 eura</w:t>
            </w:r>
          </w:p>
        </w:tc>
      </w:tr>
      <w:tr w:rsidR="00937BD4" w14:paraId="1C34F42B" w14:textId="77777777" w:rsidTr="00D64F3B">
        <w:trPr>
          <w:trHeight w:val="150"/>
        </w:trPr>
        <w:tc>
          <w:tcPr>
            <w:tcW w:w="2972" w:type="dxa"/>
            <w:vMerge w:val="restart"/>
          </w:tcPr>
          <w:p w14:paraId="739ABEB0" w14:textId="77777777" w:rsidR="00937BD4" w:rsidRDefault="00937BD4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12926817" w14:textId="0D105A42" w:rsidR="00937BD4" w:rsidRDefault="00937BD4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Hrvatske vode- naknada za uređenje voda</w:t>
            </w:r>
          </w:p>
        </w:tc>
        <w:tc>
          <w:tcPr>
            <w:tcW w:w="1985" w:type="dxa"/>
          </w:tcPr>
          <w:p w14:paraId="15B00177" w14:textId="1264ACD4" w:rsidR="00937BD4" w:rsidRDefault="006343DC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45.667,39 eura</w:t>
            </w:r>
          </w:p>
        </w:tc>
      </w:tr>
      <w:tr w:rsidR="00937BD4" w14:paraId="0BB2BF56" w14:textId="77777777" w:rsidTr="00D64F3B">
        <w:trPr>
          <w:trHeight w:val="596"/>
        </w:trPr>
        <w:tc>
          <w:tcPr>
            <w:tcW w:w="2972" w:type="dxa"/>
            <w:vMerge/>
          </w:tcPr>
          <w:p w14:paraId="02815294" w14:textId="77777777" w:rsidR="00937BD4" w:rsidRDefault="00937BD4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3649A1CD" w14:textId="1FFC6B8F" w:rsidR="00937BD4" w:rsidRDefault="00937BD4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Održavanje kanalske mreže i prijelaza</w:t>
            </w:r>
          </w:p>
        </w:tc>
        <w:tc>
          <w:tcPr>
            <w:tcW w:w="1985" w:type="dxa"/>
          </w:tcPr>
          <w:p w14:paraId="41D10B7E" w14:textId="622BDCEC" w:rsidR="00937BD4" w:rsidRDefault="006343DC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750,00 eura</w:t>
            </w:r>
          </w:p>
        </w:tc>
      </w:tr>
      <w:tr w:rsidR="0081617F" w14:paraId="2D5D6281" w14:textId="77777777" w:rsidTr="00D64F3B">
        <w:tc>
          <w:tcPr>
            <w:tcW w:w="2972" w:type="dxa"/>
          </w:tcPr>
          <w:p w14:paraId="721E96B6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SUŠA</w:t>
            </w:r>
          </w:p>
        </w:tc>
        <w:tc>
          <w:tcPr>
            <w:tcW w:w="4394" w:type="dxa"/>
          </w:tcPr>
          <w:p w14:paraId="1A88A97F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  <w:p w14:paraId="07DB3DD7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0E00646" w14:textId="56A14995" w:rsidR="0081617F" w:rsidRDefault="006343DC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97.216,44 eura</w:t>
            </w:r>
          </w:p>
        </w:tc>
      </w:tr>
      <w:tr w:rsidR="0081617F" w14:paraId="4B077341" w14:textId="77777777" w:rsidTr="00D64F3B">
        <w:tc>
          <w:tcPr>
            <w:tcW w:w="2972" w:type="dxa"/>
          </w:tcPr>
          <w:p w14:paraId="7298B5BE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TUČA</w:t>
            </w:r>
          </w:p>
        </w:tc>
        <w:tc>
          <w:tcPr>
            <w:tcW w:w="4394" w:type="dxa"/>
          </w:tcPr>
          <w:p w14:paraId="67813F48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  <w:p w14:paraId="64659C20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92351D7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</w:tr>
      <w:tr w:rsidR="0081617F" w14:paraId="5EF7D787" w14:textId="77777777" w:rsidTr="00D64F3B">
        <w:tc>
          <w:tcPr>
            <w:tcW w:w="2972" w:type="dxa"/>
          </w:tcPr>
          <w:p w14:paraId="77DD6FC2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MRAZ</w:t>
            </w:r>
          </w:p>
        </w:tc>
        <w:tc>
          <w:tcPr>
            <w:tcW w:w="4394" w:type="dxa"/>
          </w:tcPr>
          <w:p w14:paraId="05155BF1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  <w:p w14:paraId="1F74E6C6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2C5F293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</w:tr>
      <w:tr w:rsidR="0081617F" w14:paraId="05AB8210" w14:textId="77777777" w:rsidTr="00D64F3B">
        <w:tc>
          <w:tcPr>
            <w:tcW w:w="2972" w:type="dxa"/>
          </w:tcPr>
          <w:p w14:paraId="651445FC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IZVANREDNO VELIKA VISINA SNIJEGA</w:t>
            </w:r>
          </w:p>
        </w:tc>
        <w:tc>
          <w:tcPr>
            <w:tcW w:w="4394" w:type="dxa"/>
          </w:tcPr>
          <w:p w14:paraId="55CDBC9F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  <w:p w14:paraId="50CA0510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13126D4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</w:tr>
      <w:tr w:rsidR="0081617F" w14:paraId="255B0053" w14:textId="77777777" w:rsidTr="00D64F3B">
        <w:tc>
          <w:tcPr>
            <w:tcW w:w="2972" w:type="dxa"/>
          </w:tcPr>
          <w:p w14:paraId="1FA95AC9" w14:textId="77777777" w:rsidR="0081617F" w:rsidRDefault="0081617F" w:rsidP="005450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KLIZANJE, TEČENJE, ODRONJAVANJE I PREVRTANJE ZEMLJIŠTA</w:t>
            </w:r>
          </w:p>
        </w:tc>
        <w:tc>
          <w:tcPr>
            <w:tcW w:w="4394" w:type="dxa"/>
          </w:tcPr>
          <w:p w14:paraId="3F0C829F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DFBF10A" w14:textId="77777777" w:rsidR="0081617F" w:rsidRDefault="0081617F" w:rsidP="0054501B">
            <w:pPr>
              <w:jc w:val="both"/>
              <w:rPr>
                <w:sz w:val="24"/>
                <w:szCs w:val="24"/>
              </w:rPr>
            </w:pPr>
          </w:p>
        </w:tc>
      </w:tr>
    </w:tbl>
    <w:p w14:paraId="1710DAB5" w14:textId="77777777" w:rsidR="00E65C77" w:rsidRDefault="00E65C77" w:rsidP="0081617F">
      <w:pPr>
        <w:pStyle w:val="Naslov1"/>
        <w:jc w:val="center"/>
      </w:pPr>
    </w:p>
    <w:p w14:paraId="18DDCE23" w14:textId="77777777" w:rsidR="00E65C77" w:rsidRDefault="00E65C77" w:rsidP="0081617F">
      <w:pPr>
        <w:pStyle w:val="Naslov1"/>
        <w:jc w:val="center"/>
      </w:pPr>
    </w:p>
    <w:p w14:paraId="3E6B030D" w14:textId="77777777" w:rsidR="006343DC" w:rsidRPr="006343DC" w:rsidRDefault="006343DC" w:rsidP="006343DC"/>
    <w:p w14:paraId="340AFFEA" w14:textId="25088A1A" w:rsidR="00E65C77" w:rsidRDefault="00E65C77" w:rsidP="0081617F">
      <w:pPr>
        <w:pStyle w:val="Naslov1"/>
        <w:jc w:val="center"/>
      </w:pPr>
    </w:p>
    <w:p w14:paraId="53A6D5F8" w14:textId="77777777" w:rsidR="00E65C77" w:rsidRPr="00E65C77" w:rsidRDefault="00E65C77" w:rsidP="00E65C77"/>
    <w:p w14:paraId="45F6AACD" w14:textId="0C765E44" w:rsidR="0081617F" w:rsidRPr="00C14AEF" w:rsidRDefault="00FD13CE" w:rsidP="0081617F">
      <w:pPr>
        <w:pStyle w:val="Naslov1"/>
        <w:jc w:val="center"/>
      </w:pPr>
      <w:r>
        <w:lastRenderedPageBreak/>
        <w:t>M</w:t>
      </w:r>
      <w:r w:rsidR="0081617F" w:rsidRPr="00C14AEF">
        <w:t>JERE KOJE UKLJUČUJU SURADNJU S NADLEŽNIM TIJELIMA I/ILI DRUGIM TIJELIMA, ZNANSTVENIM USTANOVAMA I STRUČNJACIMA ZA PODRUČJU PRIRODNIH NEPOGODE</w:t>
      </w:r>
    </w:p>
    <w:p w14:paraId="749791D3" w14:textId="77777777" w:rsidR="0081617F" w:rsidRDefault="0081617F" w:rsidP="0081617F">
      <w:pPr>
        <w:rPr>
          <w:sz w:val="28"/>
          <w:szCs w:val="28"/>
        </w:rPr>
      </w:pPr>
    </w:p>
    <w:p w14:paraId="1F802478" w14:textId="77777777" w:rsidR="00A63410" w:rsidRDefault="00A63410" w:rsidP="00A63410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 w:rsidRPr="00A63410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EDUKACIJA</w:t>
      </w:r>
    </w:p>
    <w:p w14:paraId="5066CA88" w14:textId="77777777" w:rsidR="00022AE6" w:rsidRPr="00A63410" w:rsidRDefault="00022AE6" w:rsidP="00A63410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</w:p>
    <w:p w14:paraId="2AE5C194" w14:textId="280E4881" w:rsidR="00C35343" w:rsidRPr="00B31ED9" w:rsidRDefault="00A63410" w:rsidP="00C35343">
      <w:pPr>
        <w:jc w:val="both"/>
        <w:rPr>
          <w:rFonts w:eastAsiaTheme="majorEastAsia" w:cstheme="minorHAnsi"/>
          <w:color w:val="000000" w:themeColor="text1"/>
          <w:sz w:val="28"/>
          <w:szCs w:val="28"/>
        </w:rPr>
      </w:pPr>
      <w:r w:rsidRPr="00B31ED9">
        <w:rPr>
          <w:rFonts w:cstheme="minorHAnsi"/>
          <w:sz w:val="28"/>
          <w:szCs w:val="28"/>
        </w:rPr>
        <w:t>Kako bi se spriječio nastanak i ublažile posljedice prirodnih nepogoda temeljem članka 17. stavka 3. podstavka 2. Zakona o sustavu civilne zaštite („Narodne novine“ 82/15, 118/18, 31/20</w:t>
      </w:r>
      <w:r w:rsidR="00414D8B" w:rsidRPr="00B31ED9">
        <w:rPr>
          <w:rFonts w:cstheme="minorHAnsi"/>
          <w:sz w:val="28"/>
          <w:szCs w:val="28"/>
        </w:rPr>
        <w:t>, 20/21, 114/22</w:t>
      </w:r>
      <w:r w:rsidRPr="00B31ED9">
        <w:rPr>
          <w:rFonts w:cstheme="minorHAnsi"/>
          <w:sz w:val="28"/>
          <w:szCs w:val="28"/>
        </w:rPr>
        <w:t xml:space="preserve">) Općina </w:t>
      </w:r>
      <w:r w:rsidR="002B7742" w:rsidRPr="00B31ED9">
        <w:rPr>
          <w:rFonts w:cstheme="minorHAnsi"/>
          <w:sz w:val="28"/>
          <w:szCs w:val="28"/>
        </w:rPr>
        <w:t>Stari Jankovci</w:t>
      </w:r>
      <w:r w:rsidRPr="00B31ED9">
        <w:rPr>
          <w:rFonts w:cstheme="minorHAnsi"/>
          <w:sz w:val="28"/>
          <w:szCs w:val="28"/>
        </w:rPr>
        <w:t xml:space="preserve"> je</w:t>
      </w:r>
      <w:r w:rsidR="00C35343" w:rsidRPr="00B31ED9">
        <w:rPr>
          <w:rFonts w:cstheme="minorHAnsi"/>
          <w:sz w:val="28"/>
          <w:szCs w:val="28"/>
        </w:rPr>
        <w:t xml:space="preserve"> provela </w:t>
      </w:r>
      <w:r w:rsidR="00C35343" w:rsidRPr="00B31ED9">
        <w:rPr>
          <w:rFonts w:cstheme="minorHAnsi"/>
          <w:color w:val="000000" w:themeColor="text1"/>
          <w:sz w:val="28"/>
          <w:szCs w:val="28"/>
        </w:rPr>
        <w:t xml:space="preserve">vježbu </w:t>
      </w:r>
      <w:r w:rsidR="00C35343" w:rsidRPr="00B31ED9">
        <w:rPr>
          <w:rFonts w:cstheme="minorHAnsi"/>
          <w:b/>
          <w:color w:val="000000" w:themeColor="text1"/>
          <w:sz w:val="28"/>
          <w:szCs w:val="28"/>
          <w:shd w:val="clear" w:color="auto" w:fill="FFFFFF"/>
        </w:rPr>
        <w:t xml:space="preserve">24. travnja 2025. </w:t>
      </w:r>
      <w:r w:rsidR="00C35343" w:rsidRPr="00B31ED9">
        <w:rPr>
          <w:rFonts w:cstheme="minorHAnsi"/>
          <w:color w:val="000000" w:themeColor="text1"/>
          <w:sz w:val="28"/>
          <w:szCs w:val="28"/>
          <w:shd w:val="clear" w:color="auto" w:fill="FFFFFF"/>
        </w:rPr>
        <w:t>godine</w:t>
      </w:r>
      <w:r w:rsidR="00C35343" w:rsidRPr="00B31ED9">
        <w:rPr>
          <w:rFonts w:cstheme="minorHAnsi"/>
          <w:b/>
          <w:color w:val="000000" w:themeColor="text1"/>
          <w:sz w:val="28"/>
          <w:szCs w:val="28"/>
          <w:shd w:val="clear" w:color="auto" w:fill="FFFFFF"/>
        </w:rPr>
        <w:t xml:space="preserve"> s početkom u 10,00 sati</w:t>
      </w:r>
      <w:r w:rsidR="00C35343" w:rsidRPr="00B31ED9">
        <w:rPr>
          <w:rFonts w:cstheme="minorHAnsi"/>
          <w:color w:val="000000" w:themeColor="text1"/>
          <w:sz w:val="28"/>
          <w:szCs w:val="28"/>
          <w:shd w:val="clear" w:color="auto" w:fill="FFFFFF"/>
        </w:rPr>
        <w:t xml:space="preserve"> u Osnovnoj školi Starim </w:t>
      </w:r>
      <w:proofErr w:type="spellStart"/>
      <w:r w:rsidR="00C35343" w:rsidRPr="00B31ED9">
        <w:rPr>
          <w:rFonts w:cstheme="minorHAnsi"/>
          <w:color w:val="000000" w:themeColor="text1"/>
          <w:sz w:val="28"/>
          <w:szCs w:val="28"/>
          <w:shd w:val="clear" w:color="auto" w:fill="FFFFFF"/>
        </w:rPr>
        <w:t>Jankovcima</w:t>
      </w:r>
      <w:proofErr w:type="spellEnd"/>
      <w:r w:rsidR="00C35343" w:rsidRPr="00B31ED9">
        <w:rPr>
          <w:rFonts w:eastAsiaTheme="majorEastAsia" w:cstheme="minorHAnsi"/>
          <w:color w:val="000000" w:themeColor="text1"/>
          <w:sz w:val="28"/>
          <w:szCs w:val="28"/>
        </w:rPr>
        <w:t xml:space="preserve"> koja je uspješno završena.</w:t>
      </w:r>
    </w:p>
    <w:p w14:paraId="2773EFE5" w14:textId="269C8B79" w:rsidR="00B31ED9" w:rsidRPr="00B31ED9" w:rsidRDefault="00B31ED9" w:rsidP="00C35343">
      <w:pPr>
        <w:jc w:val="both"/>
        <w:rPr>
          <w:rFonts w:eastAsiaTheme="majorEastAsia" w:cstheme="minorHAnsi"/>
          <w:color w:val="2F5496" w:themeColor="accent1" w:themeShade="BF"/>
          <w:sz w:val="28"/>
          <w:szCs w:val="28"/>
        </w:rPr>
      </w:pPr>
      <w:r w:rsidRPr="00B31ED9">
        <w:rPr>
          <w:rFonts w:eastAsiaTheme="majorEastAsia" w:cstheme="minorHAnsi"/>
          <w:color w:val="000000" w:themeColor="text1"/>
          <w:sz w:val="28"/>
          <w:szCs w:val="28"/>
        </w:rPr>
        <w:t>Plinska stanica Cerić</w:t>
      </w:r>
    </w:p>
    <w:p w14:paraId="74481CD1" w14:textId="77777777" w:rsidR="00C35343" w:rsidRDefault="00C35343" w:rsidP="00A63410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</w:p>
    <w:p w14:paraId="0178FE92" w14:textId="4B4013E5" w:rsidR="00A63410" w:rsidRPr="00A63410" w:rsidRDefault="00A63410" w:rsidP="00A63410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 w:rsidRPr="00A63410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PLANSKI DOKUMENTI</w:t>
      </w:r>
    </w:p>
    <w:p w14:paraId="19CAC5B0" w14:textId="1E906DC2" w:rsidR="00A63410" w:rsidRPr="00B31ED9" w:rsidRDefault="00A63410" w:rsidP="00A63410">
      <w:pPr>
        <w:jc w:val="both"/>
        <w:rPr>
          <w:color w:val="000000" w:themeColor="text1"/>
          <w:sz w:val="28"/>
          <w:szCs w:val="28"/>
        </w:rPr>
      </w:pPr>
      <w:r w:rsidRPr="00A63410">
        <w:rPr>
          <w:sz w:val="28"/>
          <w:szCs w:val="28"/>
        </w:rPr>
        <w:t xml:space="preserve">Općina </w:t>
      </w:r>
      <w:r w:rsidR="002B7742">
        <w:rPr>
          <w:sz w:val="28"/>
          <w:szCs w:val="28"/>
        </w:rPr>
        <w:t>Stari Jankovci</w:t>
      </w:r>
      <w:r w:rsidRPr="00A63410">
        <w:rPr>
          <w:sz w:val="28"/>
          <w:szCs w:val="28"/>
        </w:rPr>
        <w:t xml:space="preserve"> </w:t>
      </w:r>
      <w:r w:rsidRPr="00B31ED9">
        <w:rPr>
          <w:color w:val="000000" w:themeColor="text1"/>
          <w:sz w:val="28"/>
          <w:szCs w:val="28"/>
        </w:rPr>
        <w:t xml:space="preserve">donijela je u </w:t>
      </w:r>
      <w:r w:rsidR="004244AC" w:rsidRPr="00B31ED9">
        <w:rPr>
          <w:color w:val="000000" w:themeColor="text1"/>
          <w:sz w:val="28"/>
          <w:szCs w:val="28"/>
        </w:rPr>
        <w:t>202</w:t>
      </w:r>
      <w:r w:rsidR="00022AE6" w:rsidRPr="00B31ED9">
        <w:rPr>
          <w:color w:val="000000" w:themeColor="text1"/>
          <w:sz w:val="28"/>
          <w:szCs w:val="28"/>
        </w:rPr>
        <w:t>5</w:t>
      </w:r>
      <w:r w:rsidRPr="00B31ED9">
        <w:rPr>
          <w:color w:val="000000" w:themeColor="text1"/>
          <w:sz w:val="28"/>
          <w:szCs w:val="28"/>
        </w:rPr>
        <w:t>. godini:</w:t>
      </w:r>
    </w:p>
    <w:p w14:paraId="24A56A9C" w14:textId="24293263" w:rsidR="00151C91" w:rsidRPr="00B31ED9" w:rsidRDefault="00151C91" w:rsidP="00151C91">
      <w:pPr>
        <w:pStyle w:val="Odlomakpopisa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B31ED9">
        <w:rPr>
          <w:color w:val="000000" w:themeColor="text1"/>
          <w:sz w:val="28"/>
          <w:szCs w:val="28"/>
        </w:rPr>
        <w:t>Plan djelovanja u području prirodnih nepogoda za 202</w:t>
      </w:r>
      <w:r w:rsidR="00022AE6" w:rsidRPr="00B31ED9">
        <w:rPr>
          <w:color w:val="000000" w:themeColor="text1"/>
          <w:sz w:val="28"/>
          <w:szCs w:val="28"/>
        </w:rPr>
        <w:t>6</w:t>
      </w:r>
      <w:r w:rsidRPr="00B31ED9">
        <w:rPr>
          <w:color w:val="000000" w:themeColor="text1"/>
          <w:sz w:val="28"/>
          <w:szCs w:val="28"/>
        </w:rPr>
        <w:t>. godinu</w:t>
      </w:r>
    </w:p>
    <w:p w14:paraId="78F7A43B" w14:textId="77777777" w:rsidR="00151C91" w:rsidRPr="00B31ED9" w:rsidRDefault="00151C91" w:rsidP="00151C91">
      <w:pPr>
        <w:pStyle w:val="Odlomakpopisa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B31ED9">
        <w:rPr>
          <w:color w:val="000000" w:themeColor="text1"/>
          <w:sz w:val="28"/>
          <w:szCs w:val="28"/>
        </w:rPr>
        <w:t xml:space="preserve">provela redovito ažuriranje priloga Plana djelovanja CZ kako bi potrebni podaci bili ažurni u slučaju nastanaka izvanrednog događaja, </w:t>
      </w:r>
    </w:p>
    <w:p w14:paraId="5A23424E" w14:textId="27D35AEC" w:rsidR="00151C91" w:rsidRPr="00B31ED9" w:rsidRDefault="00151C91" w:rsidP="00151C91">
      <w:pPr>
        <w:pStyle w:val="Odlomakpopisa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B31ED9">
        <w:rPr>
          <w:color w:val="000000" w:themeColor="text1"/>
          <w:sz w:val="28"/>
          <w:szCs w:val="28"/>
        </w:rPr>
        <w:t>Plan vježbi za 202</w:t>
      </w:r>
      <w:r w:rsidR="00022AE6" w:rsidRPr="00B31ED9">
        <w:rPr>
          <w:color w:val="000000" w:themeColor="text1"/>
          <w:sz w:val="28"/>
          <w:szCs w:val="28"/>
        </w:rPr>
        <w:t>6</w:t>
      </w:r>
      <w:r w:rsidRPr="00B31ED9">
        <w:rPr>
          <w:color w:val="000000" w:themeColor="text1"/>
          <w:sz w:val="28"/>
          <w:szCs w:val="28"/>
        </w:rPr>
        <w:t>. godinu.</w:t>
      </w:r>
    </w:p>
    <w:p w14:paraId="025EC3DF" w14:textId="77777777" w:rsidR="00151C91" w:rsidRPr="00B31ED9" w:rsidRDefault="00151C91" w:rsidP="00A63410">
      <w:pPr>
        <w:jc w:val="both"/>
        <w:rPr>
          <w:color w:val="000000" w:themeColor="text1"/>
          <w:sz w:val="28"/>
          <w:szCs w:val="28"/>
        </w:rPr>
      </w:pPr>
    </w:p>
    <w:p w14:paraId="2BEA6E10" w14:textId="77777777" w:rsidR="00A63410" w:rsidRPr="00A63410" w:rsidRDefault="00A63410" w:rsidP="00A63410">
      <w:pPr>
        <w:rPr>
          <w:rFonts w:asciiTheme="majorHAnsi" w:eastAsiaTheme="majorEastAsia" w:hAnsiTheme="majorHAnsi" w:cstheme="majorBidi"/>
          <w:sz w:val="28"/>
          <w:szCs w:val="28"/>
        </w:rPr>
      </w:pPr>
    </w:p>
    <w:p w14:paraId="5B8D3068" w14:textId="77777777" w:rsidR="00A63410" w:rsidRPr="00A63410" w:rsidRDefault="00A63410" w:rsidP="00A63410">
      <w:pPr>
        <w:rPr>
          <w:rFonts w:asciiTheme="majorHAnsi" w:eastAsiaTheme="majorEastAsia" w:hAnsiTheme="majorHAnsi" w:cstheme="majorBidi"/>
          <w:sz w:val="28"/>
          <w:szCs w:val="28"/>
        </w:rPr>
      </w:pPr>
    </w:p>
    <w:p w14:paraId="34EBFFA9" w14:textId="0160E041" w:rsidR="00B31ED9" w:rsidRPr="00686529" w:rsidRDefault="00B31ED9" w:rsidP="00B31ED9">
      <w:pPr>
        <w:spacing w:after="0" w:line="240" w:lineRule="auto"/>
        <w:ind w:right="5588"/>
        <w:jc w:val="center"/>
        <w:rPr>
          <w:rFonts w:ascii="Cambria" w:hAnsi="Cambria"/>
        </w:rPr>
      </w:pPr>
    </w:p>
    <w:p w14:paraId="7BB2EDE3" w14:textId="77777777" w:rsidR="00D01DFC" w:rsidRPr="00D01DFC" w:rsidRDefault="00D01DFC" w:rsidP="00D01DFC">
      <w:pPr>
        <w:spacing w:after="0"/>
        <w:rPr>
          <w:rFonts w:ascii="Times New Roman" w:eastAsiaTheme="minorEastAsia" w:hAnsi="Times New Roman"/>
          <w:lang w:eastAsia="hr-HR"/>
        </w:rPr>
      </w:pPr>
      <w:r w:rsidRPr="00D01DFC">
        <w:rPr>
          <w:rFonts w:ascii="Times New Roman" w:eastAsiaTheme="minorEastAsia" w:hAnsi="Times New Roman"/>
          <w:lang w:eastAsia="hr-HR"/>
        </w:rPr>
        <w:t>KLASA: 024-04/26-1/09</w:t>
      </w:r>
    </w:p>
    <w:p w14:paraId="1A5D1A13" w14:textId="243E9A4C" w:rsidR="00D01DFC" w:rsidRPr="00D01DFC" w:rsidRDefault="00D01DFC" w:rsidP="00D01DFC">
      <w:pPr>
        <w:spacing w:after="0"/>
        <w:rPr>
          <w:rFonts w:ascii="Times New Roman" w:eastAsiaTheme="minorEastAsia" w:hAnsi="Times New Roman"/>
          <w:lang w:eastAsia="hr-HR"/>
        </w:rPr>
      </w:pPr>
      <w:r w:rsidRPr="00D01DFC">
        <w:rPr>
          <w:rFonts w:ascii="Times New Roman" w:eastAsiaTheme="minorEastAsia" w:hAnsi="Times New Roman"/>
          <w:lang w:eastAsia="hr-HR"/>
        </w:rPr>
        <w:t>URBROJ: 2196-23-01-26-</w:t>
      </w:r>
      <w:r>
        <w:rPr>
          <w:rFonts w:ascii="Times New Roman" w:eastAsiaTheme="minorEastAsia" w:hAnsi="Times New Roman"/>
          <w:lang w:eastAsia="hr-HR"/>
        </w:rPr>
        <w:t>9</w:t>
      </w:r>
    </w:p>
    <w:p w14:paraId="00BE0114" w14:textId="77777777" w:rsidR="00D01DFC" w:rsidRPr="00D01DFC" w:rsidRDefault="00D01DFC" w:rsidP="00D01DFC">
      <w:pPr>
        <w:spacing w:after="0"/>
        <w:rPr>
          <w:rFonts w:ascii="Times New Roman" w:eastAsiaTheme="minorEastAsia" w:hAnsi="Times New Roman"/>
          <w:lang w:eastAsia="hr-HR"/>
        </w:rPr>
      </w:pPr>
      <w:r w:rsidRPr="00D01DFC">
        <w:rPr>
          <w:rFonts w:ascii="Times New Roman" w:eastAsiaTheme="minorEastAsia" w:hAnsi="Times New Roman"/>
          <w:lang w:eastAsia="hr-HR"/>
        </w:rPr>
        <w:t>Stari Jankovci, 15. travnja 2026.</w:t>
      </w:r>
    </w:p>
    <w:p w14:paraId="0F986936" w14:textId="77777777" w:rsidR="00A63410" w:rsidRPr="00D01DFC" w:rsidRDefault="00A63410" w:rsidP="00A63410">
      <w:pPr>
        <w:rPr>
          <w:rFonts w:eastAsiaTheme="majorEastAsia" w:cstheme="minorHAnsi"/>
          <w:sz w:val="28"/>
          <w:szCs w:val="28"/>
        </w:rPr>
      </w:pPr>
    </w:p>
    <w:p w14:paraId="49A0A5E9" w14:textId="3EEFF137" w:rsidR="00D01DFC" w:rsidRPr="00C53B58" w:rsidRDefault="00A63410" w:rsidP="00D01DFC">
      <w:pPr>
        <w:shd w:val="clear" w:color="auto" w:fill="FFFFFF"/>
        <w:spacing w:line="252" w:lineRule="auto"/>
        <w:jc w:val="right"/>
        <w:rPr>
          <w:rFonts w:ascii="Cambria" w:hAnsi="Cambria"/>
        </w:rPr>
      </w:pPr>
      <w:r w:rsidRPr="00B31ED9">
        <w:rPr>
          <w:rFonts w:eastAsiaTheme="majorEastAsia" w:cstheme="minorHAnsi"/>
          <w:sz w:val="28"/>
          <w:szCs w:val="28"/>
        </w:rPr>
        <w:tab/>
      </w:r>
      <w:r w:rsidRPr="00B31ED9">
        <w:rPr>
          <w:rFonts w:eastAsiaTheme="majorEastAsia" w:cstheme="minorHAnsi"/>
          <w:sz w:val="28"/>
          <w:szCs w:val="28"/>
        </w:rPr>
        <w:tab/>
      </w:r>
      <w:r w:rsidRPr="00B31ED9">
        <w:rPr>
          <w:rFonts w:eastAsiaTheme="majorEastAsia" w:cstheme="minorHAnsi"/>
          <w:sz w:val="28"/>
          <w:szCs w:val="28"/>
        </w:rPr>
        <w:tab/>
      </w:r>
      <w:r w:rsidRPr="00B31ED9">
        <w:rPr>
          <w:rFonts w:eastAsiaTheme="majorEastAsia" w:cstheme="minorHAnsi"/>
          <w:sz w:val="28"/>
          <w:szCs w:val="28"/>
        </w:rPr>
        <w:tab/>
      </w:r>
      <w:r w:rsidRPr="00B31ED9">
        <w:rPr>
          <w:rFonts w:eastAsiaTheme="majorEastAsia" w:cstheme="minorHAnsi"/>
          <w:sz w:val="28"/>
          <w:szCs w:val="28"/>
        </w:rPr>
        <w:tab/>
      </w:r>
      <w:r w:rsidRPr="00B31ED9">
        <w:rPr>
          <w:rFonts w:eastAsiaTheme="majorEastAsia" w:cstheme="minorHAnsi"/>
          <w:sz w:val="28"/>
          <w:szCs w:val="28"/>
        </w:rPr>
        <w:tab/>
      </w:r>
      <w:r w:rsidRPr="00B31ED9">
        <w:rPr>
          <w:rFonts w:eastAsiaTheme="majorEastAsia" w:cstheme="minorHAnsi"/>
          <w:sz w:val="28"/>
          <w:szCs w:val="28"/>
        </w:rPr>
        <w:tab/>
      </w:r>
      <w:r w:rsidRPr="00B31ED9">
        <w:rPr>
          <w:rFonts w:eastAsiaTheme="majorEastAsia" w:cstheme="minorHAnsi"/>
          <w:sz w:val="28"/>
          <w:szCs w:val="28"/>
        </w:rPr>
        <w:tab/>
      </w:r>
      <w:r w:rsidR="00D01DFC" w:rsidRPr="00C53B58">
        <w:rPr>
          <w:rFonts w:ascii="Cambria" w:hAnsi="Cambria"/>
        </w:rPr>
        <w:t>Predsjednik Općinskog vijeća</w:t>
      </w:r>
    </w:p>
    <w:p w14:paraId="3309ABF8" w14:textId="77777777" w:rsidR="00D01DFC" w:rsidRPr="00C53B58" w:rsidRDefault="00D01DFC" w:rsidP="00D01DFC">
      <w:pPr>
        <w:shd w:val="clear" w:color="auto" w:fill="FFFFFF"/>
        <w:spacing w:line="252" w:lineRule="auto"/>
        <w:jc w:val="right"/>
        <w:rPr>
          <w:rFonts w:ascii="Cambria" w:hAnsi="Cambria"/>
        </w:rPr>
      </w:pPr>
      <w:r w:rsidRPr="00C53B58">
        <w:rPr>
          <w:rFonts w:ascii="Cambria" w:hAnsi="Cambria"/>
        </w:rPr>
        <w:t xml:space="preserve">Boris Dragičević, </w:t>
      </w:r>
      <w:proofErr w:type="spellStart"/>
      <w:r w:rsidRPr="00C53B58">
        <w:rPr>
          <w:rFonts w:ascii="Cambria" w:hAnsi="Cambria"/>
        </w:rPr>
        <w:t>univ.bacc.ing.agr</w:t>
      </w:r>
      <w:proofErr w:type="spellEnd"/>
      <w:r w:rsidRPr="00C53B58">
        <w:rPr>
          <w:rFonts w:ascii="Cambria" w:hAnsi="Cambria"/>
        </w:rPr>
        <w:t>.</w:t>
      </w:r>
    </w:p>
    <w:p w14:paraId="7E269358" w14:textId="15171825" w:rsidR="00A00E6B" w:rsidRPr="00A00E6B" w:rsidRDefault="00A00E6B" w:rsidP="00D01DFC">
      <w:pPr>
        <w:jc w:val="right"/>
        <w:rPr>
          <w:sz w:val="28"/>
          <w:szCs w:val="28"/>
        </w:rPr>
      </w:pPr>
    </w:p>
    <w:sectPr w:rsidR="00A00E6B" w:rsidRPr="00A00E6B" w:rsidSect="00E16E12">
      <w:pgSz w:w="11906" w:h="16838"/>
      <w:pgMar w:top="1418" w:right="1418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31215" w14:textId="77777777" w:rsidR="00DD0BE5" w:rsidRDefault="00DD0BE5" w:rsidP="00156E4F">
      <w:pPr>
        <w:spacing w:after="0" w:line="240" w:lineRule="auto"/>
      </w:pPr>
      <w:r>
        <w:separator/>
      </w:r>
    </w:p>
  </w:endnote>
  <w:endnote w:type="continuationSeparator" w:id="0">
    <w:p w14:paraId="0D8DF182" w14:textId="77777777" w:rsidR="00DD0BE5" w:rsidRDefault="00DD0BE5" w:rsidP="00156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67364" w14:textId="77777777" w:rsidR="00DD0BE5" w:rsidRDefault="00DD0BE5" w:rsidP="00156E4F">
      <w:pPr>
        <w:spacing w:after="0" w:line="240" w:lineRule="auto"/>
      </w:pPr>
      <w:r>
        <w:separator/>
      </w:r>
    </w:p>
  </w:footnote>
  <w:footnote w:type="continuationSeparator" w:id="0">
    <w:p w14:paraId="0159B621" w14:textId="77777777" w:rsidR="00DD0BE5" w:rsidRDefault="00DD0BE5" w:rsidP="00156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764E8"/>
    <w:multiLevelType w:val="hybridMultilevel"/>
    <w:tmpl w:val="89226018"/>
    <w:lvl w:ilvl="0" w:tplc="1A1046E0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2871836"/>
    <w:multiLevelType w:val="hybridMultilevel"/>
    <w:tmpl w:val="1DDE47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54B55"/>
    <w:multiLevelType w:val="hybridMultilevel"/>
    <w:tmpl w:val="80E44BD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72664530">
    <w:abstractNumId w:val="2"/>
  </w:num>
  <w:num w:numId="2" w16cid:durableId="1403137650">
    <w:abstractNumId w:val="1"/>
  </w:num>
  <w:num w:numId="3" w16cid:durableId="252935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72E"/>
    <w:rsid w:val="00014CBD"/>
    <w:rsid w:val="00022AE6"/>
    <w:rsid w:val="00026FBD"/>
    <w:rsid w:val="0005173D"/>
    <w:rsid w:val="00080F39"/>
    <w:rsid w:val="000925C9"/>
    <w:rsid w:val="000C456B"/>
    <w:rsid w:val="000C46B3"/>
    <w:rsid w:val="000C7303"/>
    <w:rsid w:val="00112E5E"/>
    <w:rsid w:val="0011597B"/>
    <w:rsid w:val="0014695D"/>
    <w:rsid w:val="00151C91"/>
    <w:rsid w:val="00156E4F"/>
    <w:rsid w:val="001B0577"/>
    <w:rsid w:val="00210012"/>
    <w:rsid w:val="00232C1D"/>
    <w:rsid w:val="00246AF8"/>
    <w:rsid w:val="002A63A7"/>
    <w:rsid w:val="002B5FF1"/>
    <w:rsid w:val="002B7742"/>
    <w:rsid w:val="00314450"/>
    <w:rsid w:val="003161B7"/>
    <w:rsid w:val="00330E1E"/>
    <w:rsid w:val="00335B52"/>
    <w:rsid w:val="00374B4B"/>
    <w:rsid w:val="00376E95"/>
    <w:rsid w:val="00397D00"/>
    <w:rsid w:val="003B28D7"/>
    <w:rsid w:val="00414D8B"/>
    <w:rsid w:val="004244AC"/>
    <w:rsid w:val="00425599"/>
    <w:rsid w:val="00444B32"/>
    <w:rsid w:val="00471361"/>
    <w:rsid w:val="00472FC9"/>
    <w:rsid w:val="00487408"/>
    <w:rsid w:val="00495D69"/>
    <w:rsid w:val="005A4395"/>
    <w:rsid w:val="005F0828"/>
    <w:rsid w:val="00600273"/>
    <w:rsid w:val="00627EE7"/>
    <w:rsid w:val="006343DC"/>
    <w:rsid w:val="00640134"/>
    <w:rsid w:val="00687117"/>
    <w:rsid w:val="007401F3"/>
    <w:rsid w:val="0075783B"/>
    <w:rsid w:val="00775383"/>
    <w:rsid w:val="00777785"/>
    <w:rsid w:val="007C0D7F"/>
    <w:rsid w:val="007E4846"/>
    <w:rsid w:val="0080486C"/>
    <w:rsid w:val="0081617F"/>
    <w:rsid w:val="00855F7A"/>
    <w:rsid w:val="00890E10"/>
    <w:rsid w:val="008E14D7"/>
    <w:rsid w:val="00916442"/>
    <w:rsid w:val="00937BD4"/>
    <w:rsid w:val="009A2049"/>
    <w:rsid w:val="009A445D"/>
    <w:rsid w:val="00A00E6B"/>
    <w:rsid w:val="00A17944"/>
    <w:rsid w:val="00A2152E"/>
    <w:rsid w:val="00A501B1"/>
    <w:rsid w:val="00A63410"/>
    <w:rsid w:val="00A76211"/>
    <w:rsid w:val="00AC78D9"/>
    <w:rsid w:val="00AF7CC7"/>
    <w:rsid w:val="00B0772E"/>
    <w:rsid w:val="00B26A1F"/>
    <w:rsid w:val="00B31ED9"/>
    <w:rsid w:val="00B42DB9"/>
    <w:rsid w:val="00B51A40"/>
    <w:rsid w:val="00B52382"/>
    <w:rsid w:val="00B95985"/>
    <w:rsid w:val="00BD5F00"/>
    <w:rsid w:val="00BE69B0"/>
    <w:rsid w:val="00C015F4"/>
    <w:rsid w:val="00C14AEF"/>
    <w:rsid w:val="00C35343"/>
    <w:rsid w:val="00C57F9C"/>
    <w:rsid w:val="00CB54FE"/>
    <w:rsid w:val="00CF35FE"/>
    <w:rsid w:val="00D01DFC"/>
    <w:rsid w:val="00D34F13"/>
    <w:rsid w:val="00D640BE"/>
    <w:rsid w:val="00D64F3B"/>
    <w:rsid w:val="00DD0BE5"/>
    <w:rsid w:val="00DD5DAD"/>
    <w:rsid w:val="00DF5AFD"/>
    <w:rsid w:val="00E044D0"/>
    <w:rsid w:val="00E075F0"/>
    <w:rsid w:val="00E12FAC"/>
    <w:rsid w:val="00E16E12"/>
    <w:rsid w:val="00E562A3"/>
    <w:rsid w:val="00E65C77"/>
    <w:rsid w:val="00E75473"/>
    <w:rsid w:val="00F1091B"/>
    <w:rsid w:val="00F27656"/>
    <w:rsid w:val="00F55009"/>
    <w:rsid w:val="00F666C0"/>
    <w:rsid w:val="00FB0425"/>
    <w:rsid w:val="00FD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27C99"/>
  <w15:chartTrackingRefBased/>
  <w15:docId w15:val="{0CAD4A58-2FD9-4DE3-933C-50A957AF8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D34F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34F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B0772E"/>
    <w:pPr>
      <w:spacing w:after="0" w:line="240" w:lineRule="auto"/>
    </w:pPr>
    <w:rPr>
      <w:rFonts w:eastAsiaTheme="minorEastAsia"/>
      <w:lang w:eastAsia="hr-HR"/>
    </w:rPr>
  </w:style>
  <w:style w:type="character" w:customStyle="1" w:styleId="BezproredaChar">
    <w:name w:val="Bez proreda Char"/>
    <w:basedOn w:val="Zadanifontodlomka"/>
    <w:link w:val="Bezproreda"/>
    <w:uiPriority w:val="1"/>
    <w:rsid w:val="00B0772E"/>
    <w:rPr>
      <w:rFonts w:eastAsiaTheme="minorEastAsia"/>
      <w:lang w:eastAsia="hr-HR"/>
    </w:rPr>
  </w:style>
  <w:style w:type="table" w:styleId="Reetkatablice">
    <w:name w:val="Table Grid"/>
    <w:basedOn w:val="Obinatablica"/>
    <w:uiPriority w:val="39"/>
    <w:rsid w:val="00B26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D34F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D34F1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dlomakpopisa">
    <w:name w:val="List Paragraph"/>
    <w:aliases w:val="Bulleted"/>
    <w:basedOn w:val="Normal"/>
    <w:uiPriority w:val="34"/>
    <w:qFormat/>
    <w:rsid w:val="00B51A40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56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56E4F"/>
  </w:style>
  <w:style w:type="paragraph" w:styleId="Podnoje">
    <w:name w:val="footer"/>
    <w:basedOn w:val="Normal"/>
    <w:link w:val="PodnojeChar"/>
    <w:uiPriority w:val="99"/>
    <w:unhideWhenUsed/>
    <w:rsid w:val="00156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56E4F"/>
  </w:style>
  <w:style w:type="paragraph" w:styleId="Tijeloteksta2">
    <w:name w:val="Body Text 2"/>
    <w:basedOn w:val="Normal"/>
    <w:link w:val="Tijeloteksta2Char"/>
    <w:rsid w:val="00B31ED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rsid w:val="00B31ED9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1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IZVJEŠĆE O IZVRŠENJU PLANA DJELOVANJA U PODRUČJU PRIRODNIH NEPOGODA ZA 2025. GODINU</vt:lpstr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O IZVRŠENJU PLANA DJELOVANJA U PODRUČJU PRIRODNIH NEPOGODA ZA 2025. GODINU</dc:title>
  <dc:subject>OPĆINA STARI JANKOVCI</dc:subject>
  <dc:creator>ranka.inkonzalting@gmail.com</dc:creator>
  <cp:keywords/>
  <dc:description/>
  <cp:lastModifiedBy>Općina Jankovci</cp:lastModifiedBy>
  <cp:revision>2</cp:revision>
  <cp:lastPrinted>2026-04-09T07:39:00Z</cp:lastPrinted>
  <dcterms:created xsi:type="dcterms:W3CDTF">2026-04-20T14:42:00Z</dcterms:created>
  <dcterms:modified xsi:type="dcterms:W3CDTF">2026-04-20T14:42:00Z</dcterms:modified>
</cp:coreProperties>
</file>